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4CC5" w:rsidRPr="00484CC5" w:rsidRDefault="00484CC5" w:rsidP="00484CC5">
      <w:pPr>
        <w:spacing w:before="120" w:after="120" w:line="240" w:lineRule="auto"/>
        <w:jc w:val="both"/>
        <w:rPr>
          <w:rFonts w:ascii="Times New Roman" w:hAnsi="Times New Roman"/>
          <w:b/>
          <w:bCs/>
          <w:iCs/>
          <w:color w:val="000000"/>
          <w:sz w:val="24"/>
          <w:szCs w:val="24"/>
        </w:rPr>
      </w:pPr>
      <w:bookmarkStart w:id="0" w:name="_GoBack"/>
      <w:bookmarkEnd w:id="0"/>
      <w:proofErr w:type="spellStart"/>
      <w:r w:rsidRPr="00484CC5">
        <w:rPr>
          <w:rFonts w:ascii="Times New Roman" w:hAnsi="Times New Roman"/>
          <w:b/>
          <w:bCs/>
          <w:iCs/>
          <w:color w:val="000000"/>
          <w:sz w:val="24"/>
          <w:szCs w:val="24"/>
        </w:rPr>
        <w:t>Án</w:t>
      </w:r>
      <w:proofErr w:type="spellEnd"/>
      <w:r w:rsidRPr="00484CC5">
        <w:rPr>
          <w:rFonts w:ascii="Times New Roman" w:hAnsi="Times New Roman"/>
          <w:b/>
          <w:bCs/>
          <w:iCs/>
          <w:color w:val="000000"/>
          <w:sz w:val="24"/>
          <w:szCs w:val="24"/>
        </w:rPr>
        <w:t xml:space="preserve"> </w:t>
      </w:r>
      <w:proofErr w:type="spellStart"/>
      <w:r w:rsidRPr="00484CC5">
        <w:rPr>
          <w:rFonts w:ascii="Times New Roman" w:hAnsi="Times New Roman"/>
          <w:b/>
          <w:bCs/>
          <w:iCs/>
          <w:color w:val="000000"/>
          <w:sz w:val="24"/>
          <w:szCs w:val="24"/>
        </w:rPr>
        <w:t>lệ</w:t>
      </w:r>
      <w:proofErr w:type="spellEnd"/>
      <w:r w:rsidRPr="00484CC5">
        <w:rPr>
          <w:rFonts w:ascii="Times New Roman" w:hAnsi="Times New Roman"/>
          <w:b/>
          <w:bCs/>
          <w:iCs/>
          <w:color w:val="000000"/>
          <w:sz w:val="24"/>
          <w:szCs w:val="24"/>
        </w:rPr>
        <w:t xml:space="preserve"> </w:t>
      </w:r>
      <w:proofErr w:type="spellStart"/>
      <w:r w:rsidRPr="00484CC5">
        <w:rPr>
          <w:rFonts w:ascii="Times New Roman" w:hAnsi="Times New Roman"/>
          <w:b/>
          <w:bCs/>
          <w:iCs/>
          <w:color w:val="000000"/>
          <w:sz w:val="24"/>
          <w:szCs w:val="24"/>
        </w:rPr>
        <w:t>số</w:t>
      </w:r>
      <w:proofErr w:type="spellEnd"/>
      <w:r w:rsidRPr="00484CC5">
        <w:rPr>
          <w:rFonts w:ascii="Times New Roman" w:hAnsi="Times New Roman"/>
          <w:b/>
          <w:bCs/>
          <w:iCs/>
          <w:color w:val="000000"/>
          <w:sz w:val="24"/>
          <w:szCs w:val="24"/>
        </w:rPr>
        <w:t xml:space="preserve"> 22/2018/AL </w:t>
      </w:r>
      <w:proofErr w:type="spellStart"/>
      <w:r w:rsidRPr="00484CC5">
        <w:rPr>
          <w:rFonts w:ascii="Times New Roman" w:hAnsi="Times New Roman"/>
          <w:b/>
          <w:bCs/>
          <w:iCs/>
          <w:color w:val="000000"/>
          <w:sz w:val="24"/>
          <w:szCs w:val="24"/>
        </w:rPr>
        <w:t>về</w:t>
      </w:r>
      <w:proofErr w:type="spellEnd"/>
      <w:r w:rsidRPr="00484CC5">
        <w:rPr>
          <w:rFonts w:ascii="Times New Roman" w:hAnsi="Times New Roman"/>
          <w:b/>
          <w:bCs/>
          <w:iCs/>
          <w:color w:val="000000"/>
          <w:sz w:val="24"/>
          <w:szCs w:val="24"/>
        </w:rPr>
        <w:t xml:space="preserve"> </w:t>
      </w:r>
      <w:proofErr w:type="spellStart"/>
      <w:r w:rsidRPr="00484CC5">
        <w:rPr>
          <w:rFonts w:ascii="Times New Roman" w:hAnsi="Times New Roman"/>
          <w:b/>
          <w:bCs/>
          <w:iCs/>
          <w:color w:val="000000"/>
          <w:sz w:val="24"/>
          <w:szCs w:val="24"/>
        </w:rPr>
        <w:t>không</w:t>
      </w:r>
      <w:proofErr w:type="spellEnd"/>
      <w:r w:rsidRPr="00484CC5">
        <w:rPr>
          <w:rFonts w:ascii="Times New Roman" w:hAnsi="Times New Roman"/>
          <w:b/>
          <w:bCs/>
          <w:iCs/>
          <w:color w:val="000000"/>
          <w:sz w:val="24"/>
          <w:szCs w:val="24"/>
        </w:rPr>
        <w:t xml:space="preserve"> </w:t>
      </w:r>
      <w:proofErr w:type="gramStart"/>
      <w:r w:rsidRPr="00484CC5">
        <w:rPr>
          <w:rFonts w:ascii="Times New Roman" w:hAnsi="Times New Roman"/>
          <w:b/>
          <w:bCs/>
          <w:iCs/>
          <w:color w:val="000000"/>
          <w:sz w:val="24"/>
          <w:szCs w:val="24"/>
        </w:rPr>
        <w:t>vi</w:t>
      </w:r>
      <w:proofErr w:type="gramEnd"/>
      <w:r w:rsidRPr="00484CC5">
        <w:rPr>
          <w:rFonts w:ascii="Times New Roman" w:hAnsi="Times New Roman"/>
          <w:b/>
          <w:bCs/>
          <w:iCs/>
          <w:color w:val="000000"/>
          <w:sz w:val="24"/>
          <w:szCs w:val="24"/>
        </w:rPr>
        <w:t xml:space="preserve"> </w:t>
      </w:r>
      <w:proofErr w:type="spellStart"/>
      <w:r w:rsidRPr="00484CC5">
        <w:rPr>
          <w:rFonts w:ascii="Times New Roman" w:hAnsi="Times New Roman"/>
          <w:b/>
          <w:bCs/>
          <w:iCs/>
          <w:color w:val="000000"/>
          <w:sz w:val="24"/>
          <w:szCs w:val="24"/>
        </w:rPr>
        <w:t>phạm</w:t>
      </w:r>
      <w:proofErr w:type="spellEnd"/>
      <w:r w:rsidRPr="00484CC5">
        <w:rPr>
          <w:rFonts w:ascii="Times New Roman" w:hAnsi="Times New Roman"/>
          <w:b/>
          <w:bCs/>
          <w:iCs/>
          <w:color w:val="000000"/>
          <w:sz w:val="24"/>
          <w:szCs w:val="24"/>
        </w:rPr>
        <w:t xml:space="preserve"> </w:t>
      </w:r>
      <w:proofErr w:type="spellStart"/>
      <w:r w:rsidRPr="00484CC5">
        <w:rPr>
          <w:rFonts w:ascii="Times New Roman" w:hAnsi="Times New Roman"/>
          <w:b/>
          <w:bCs/>
          <w:iCs/>
          <w:color w:val="000000"/>
          <w:sz w:val="24"/>
          <w:szCs w:val="24"/>
        </w:rPr>
        <w:t>nghĩa</w:t>
      </w:r>
      <w:proofErr w:type="spellEnd"/>
      <w:r w:rsidRPr="00484CC5">
        <w:rPr>
          <w:rFonts w:ascii="Times New Roman" w:hAnsi="Times New Roman"/>
          <w:b/>
          <w:bCs/>
          <w:iCs/>
          <w:color w:val="000000"/>
          <w:sz w:val="24"/>
          <w:szCs w:val="24"/>
        </w:rPr>
        <w:t xml:space="preserve"> </w:t>
      </w:r>
      <w:proofErr w:type="spellStart"/>
      <w:r w:rsidRPr="00484CC5">
        <w:rPr>
          <w:rFonts w:ascii="Times New Roman" w:hAnsi="Times New Roman"/>
          <w:b/>
          <w:bCs/>
          <w:iCs/>
          <w:color w:val="000000"/>
          <w:sz w:val="24"/>
          <w:szCs w:val="24"/>
        </w:rPr>
        <w:t>vụ</w:t>
      </w:r>
      <w:proofErr w:type="spellEnd"/>
      <w:r w:rsidRPr="00484CC5">
        <w:rPr>
          <w:rFonts w:ascii="Times New Roman" w:hAnsi="Times New Roman"/>
          <w:b/>
          <w:bCs/>
          <w:iCs/>
          <w:color w:val="000000"/>
          <w:sz w:val="24"/>
          <w:szCs w:val="24"/>
        </w:rPr>
        <w:t xml:space="preserve"> </w:t>
      </w:r>
      <w:proofErr w:type="spellStart"/>
      <w:r w:rsidRPr="00484CC5">
        <w:rPr>
          <w:rFonts w:ascii="Times New Roman" w:hAnsi="Times New Roman"/>
          <w:b/>
          <w:bCs/>
          <w:iCs/>
          <w:color w:val="000000"/>
          <w:sz w:val="24"/>
          <w:szCs w:val="24"/>
        </w:rPr>
        <w:t>cung</w:t>
      </w:r>
      <w:proofErr w:type="spellEnd"/>
      <w:r w:rsidRPr="00484CC5">
        <w:rPr>
          <w:rFonts w:ascii="Times New Roman" w:hAnsi="Times New Roman"/>
          <w:b/>
          <w:bCs/>
          <w:iCs/>
          <w:color w:val="000000"/>
          <w:sz w:val="24"/>
          <w:szCs w:val="24"/>
        </w:rPr>
        <w:t xml:space="preserve"> </w:t>
      </w:r>
      <w:proofErr w:type="spellStart"/>
      <w:r w:rsidRPr="00484CC5">
        <w:rPr>
          <w:rFonts w:ascii="Times New Roman" w:hAnsi="Times New Roman"/>
          <w:b/>
          <w:bCs/>
          <w:iCs/>
          <w:color w:val="000000"/>
          <w:sz w:val="24"/>
          <w:szCs w:val="24"/>
        </w:rPr>
        <w:t>cấp</w:t>
      </w:r>
      <w:proofErr w:type="spellEnd"/>
      <w:r w:rsidRPr="00484CC5">
        <w:rPr>
          <w:rFonts w:ascii="Times New Roman" w:hAnsi="Times New Roman"/>
          <w:b/>
          <w:bCs/>
          <w:iCs/>
          <w:color w:val="000000"/>
          <w:sz w:val="24"/>
          <w:szCs w:val="24"/>
        </w:rPr>
        <w:t xml:space="preserve"> </w:t>
      </w:r>
      <w:proofErr w:type="spellStart"/>
      <w:r w:rsidRPr="00484CC5">
        <w:rPr>
          <w:rFonts w:ascii="Times New Roman" w:hAnsi="Times New Roman"/>
          <w:b/>
          <w:bCs/>
          <w:iCs/>
          <w:color w:val="000000"/>
          <w:sz w:val="24"/>
          <w:szCs w:val="24"/>
        </w:rPr>
        <w:t>thông</w:t>
      </w:r>
      <w:proofErr w:type="spellEnd"/>
      <w:r w:rsidRPr="00484CC5">
        <w:rPr>
          <w:rFonts w:ascii="Times New Roman" w:hAnsi="Times New Roman"/>
          <w:b/>
          <w:bCs/>
          <w:iCs/>
          <w:color w:val="000000"/>
          <w:sz w:val="24"/>
          <w:szCs w:val="24"/>
        </w:rPr>
        <w:t xml:space="preserve"> tin </w:t>
      </w:r>
      <w:r w:rsidRPr="00484CC5">
        <w:rPr>
          <w:rFonts w:ascii="Times New Roman" w:hAnsi="Times New Roman"/>
          <w:b/>
          <w:bCs/>
          <w:iCs/>
          <w:color w:val="000000"/>
          <w:sz w:val="24"/>
          <w:szCs w:val="24"/>
          <w:lang w:val="pt-BR"/>
        </w:rPr>
        <w:t xml:space="preserve">tình trạng bệnh lý </w:t>
      </w:r>
      <w:proofErr w:type="spellStart"/>
      <w:r w:rsidRPr="00484CC5">
        <w:rPr>
          <w:rFonts w:ascii="Times New Roman" w:hAnsi="Times New Roman"/>
          <w:b/>
          <w:bCs/>
          <w:iCs/>
          <w:color w:val="000000"/>
          <w:sz w:val="24"/>
          <w:szCs w:val="24"/>
        </w:rPr>
        <w:t>trong</w:t>
      </w:r>
      <w:proofErr w:type="spellEnd"/>
      <w:r w:rsidRPr="00484CC5">
        <w:rPr>
          <w:rFonts w:ascii="Times New Roman" w:hAnsi="Times New Roman"/>
          <w:b/>
          <w:bCs/>
          <w:iCs/>
          <w:color w:val="000000"/>
          <w:sz w:val="24"/>
          <w:szCs w:val="24"/>
        </w:rPr>
        <w:t xml:space="preserve"> </w:t>
      </w:r>
      <w:proofErr w:type="spellStart"/>
      <w:r w:rsidRPr="00484CC5">
        <w:rPr>
          <w:rFonts w:ascii="Times New Roman" w:hAnsi="Times New Roman"/>
          <w:b/>
          <w:bCs/>
          <w:iCs/>
          <w:color w:val="000000"/>
          <w:sz w:val="24"/>
          <w:szCs w:val="24"/>
        </w:rPr>
        <w:t>hợp</w:t>
      </w:r>
      <w:proofErr w:type="spellEnd"/>
      <w:r w:rsidRPr="00484CC5">
        <w:rPr>
          <w:rFonts w:ascii="Times New Roman" w:hAnsi="Times New Roman"/>
          <w:b/>
          <w:bCs/>
          <w:iCs/>
          <w:color w:val="000000"/>
          <w:sz w:val="24"/>
          <w:szCs w:val="24"/>
        </w:rPr>
        <w:t xml:space="preserve"> </w:t>
      </w:r>
      <w:proofErr w:type="spellStart"/>
      <w:r w:rsidRPr="00484CC5">
        <w:rPr>
          <w:rFonts w:ascii="Times New Roman" w:hAnsi="Times New Roman"/>
          <w:b/>
          <w:bCs/>
          <w:iCs/>
          <w:color w:val="000000"/>
          <w:sz w:val="24"/>
          <w:szCs w:val="24"/>
        </w:rPr>
        <w:t>đồng</w:t>
      </w:r>
      <w:proofErr w:type="spellEnd"/>
      <w:r w:rsidRPr="00484CC5">
        <w:rPr>
          <w:rFonts w:ascii="Times New Roman" w:hAnsi="Times New Roman"/>
          <w:b/>
          <w:bCs/>
          <w:iCs/>
          <w:color w:val="000000"/>
          <w:sz w:val="24"/>
          <w:szCs w:val="24"/>
        </w:rPr>
        <w:t xml:space="preserve"> </w:t>
      </w:r>
      <w:proofErr w:type="spellStart"/>
      <w:r w:rsidRPr="00484CC5">
        <w:rPr>
          <w:rFonts w:ascii="Times New Roman" w:hAnsi="Times New Roman"/>
          <w:b/>
          <w:bCs/>
          <w:iCs/>
          <w:color w:val="000000"/>
          <w:sz w:val="24"/>
          <w:szCs w:val="24"/>
        </w:rPr>
        <w:t>bảo</w:t>
      </w:r>
      <w:proofErr w:type="spellEnd"/>
      <w:r w:rsidRPr="00484CC5">
        <w:rPr>
          <w:rFonts w:ascii="Times New Roman" w:hAnsi="Times New Roman"/>
          <w:b/>
          <w:bCs/>
          <w:iCs/>
          <w:color w:val="000000"/>
          <w:sz w:val="24"/>
          <w:szCs w:val="24"/>
        </w:rPr>
        <w:t xml:space="preserve"> </w:t>
      </w:r>
      <w:proofErr w:type="spellStart"/>
      <w:r w:rsidRPr="00484CC5">
        <w:rPr>
          <w:rFonts w:ascii="Times New Roman" w:hAnsi="Times New Roman"/>
          <w:b/>
          <w:bCs/>
          <w:iCs/>
          <w:color w:val="000000"/>
          <w:sz w:val="24"/>
          <w:szCs w:val="24"/>
        </w:rPr>
        <w:t>hiểm</w:t>
      </w:r>
      <w:proofErr w:type="spellEnd"/>
      <w:r w:rsidRPr="00484CC5">
        <w:rPr>
          <w:rFonts w:ascii="Times New Roman" w:hAnsi="Times New Roman"/>
          <w:b/>
          <w:bCs/>
          <w:iCs/>
          <w:color w:val="000000"/>
          <w:sz w:val="24"/>
          <w:szCs w:val="24"/>
        </w:rPr>
        <w:t xml:space="preserve"> </w:t>
      </w:r>
      <w:proofErr w:type="spellStart"/>
      <w:r w:rsidRPr="00484CC5">
        <w:rPr>
          <w:rFonts w:ascii="Times New Roman" w:hAnsi="Times New Roman"/>
          <w:b/>
          <w:bCs/>
          <w:iCs/>
          <w:color w:val="000000"/>
          <w:sz w:val="24"/>
          <w:szCs w:val="24"/>
        </w:rPr>
        <w:t>nhân</w:t>
      </w:r>
      <w:proofErr w:type="spellEnd"/>
      <w:r w:rsidRPr="00484CC5">
        <w:rPr>
          <w:rFonts w:ascii="Times New Roman" w:hAnsi="Times New Roman"/>
          <w:b/>
          <w:bCs/>
          <w:iCs/>
          <w:color w:val="000000"/>
          <w:sz w:val="24"/>
          <w:szCs w:val="24"/>
        </w:rPr>
        <w:t xml:space="preserve"> </w:t>
      </w:r>
      <w:proofErr w:type="spellStart"/>
      <w:r w:rsidRPr="00484CC5">
        <w:rPr>
          <w:rFonts w:ascii="Times New Roman" w:hAnsi="Times New Roman"/>
          <w:b/>
          <w:bCs/>
          <w:iCs/>
          <w:color w:val="000000"/>
          <w:sz w:val="24"/>
          <w:szCs w:val="24"/>
        </w:rPr>
        <w:t>thọ</w:t>
      </w:r>
      <w:proofErr w:type="spellEnd"/>
      <w:r>
        <w:rPr>
          <w:rFonts w:ascii="Times New Roman" w:hAnsi="Times New Roman"/>
          <w:b/>
          <w:bCs/>
          <w:iCs/>
          <w:color w:val="000000"/>
          <w:sz w:val="24"/>
          <w:szCs w:val="24"/>
        </w:rPr>
        <w:t>.</w:t>
      </w:r>
    </w:p>
    <w:p w:rsidR="00484CC5" w:rsidRPr="00484CC5" w:rsidRDefault="00484CC5" w:rsidP="00484CC5">
      <w:pPr>
        <w:spacing w:before="120" w:after="120" w:line="240" w:lineRule="auto"/>
        <w:jc w:val="both"/>
        <w:rPr>
          <w:rFonts w:ascii="Times New Roman" w:hAnsi="Times New Roman"/>
          <w:bCs/>
          <w:i/>
          <w:iCs/>
          <w:color w:val="000000"/>
          <w:sz w:val="24"/>
          <w:szCs w:val="24"/>
        </w:rPr>
      </w:pPr>
      <w:proofErr w:type="spellStart"/>
      <w:r w:rsidRPr="00484CC5">
        <w:rPr>
          <w:rFonts w:ascii="Times New Roman" w:hAnsi="Times New Roman"/>
          <w:bCs/>
          <w:i/>
          <w:iCs/>
          <w:color w:val="000000"/>
          <w:sz w:val="24"/>
          <w:szCs w:val="24"/>
        </w:rPr>
        <w:t>Được</w:t>
      </w:r>
      <w:proofErr w:type="spellEnd"/>
      <w:r w:rsidRPr="00484CC5">
        <w:rPr>
          <w:rFonts w:ascii="Times New Roman" w:hAnsi="Times New Roman"/>
          <w:bCs/>
          <w:i/>
          <w:iCs/>
          <w:color w:val="000000"/>
          <w:sz w:val="24"/>
          <w:szCs w:val="24"/>
        </w:rPr>
        <w:t xml:space="preserve"> </w:t>
      </w:r>
      <w:proofErr w:type="spellStart"/>
      <w:r w:rsidRPr="00484CC5">
        <w:rPr>
          <w:rFonts w:ascii="Times New Roman" w:hAnsi="Times New Roman"/>
          <w:bCs/>
          <w:i/>
          <w:iCs/>
          <w:color w:val="000000"/>
          <w:sz w:val="24"/>
          <w:szCs w:val="24"/>
        </w:rPr>
        <w:t>Hội</w:t>
      </w:r>
      <w:proofErr w:type="spellEnd"/>
      <w:r w:rsidRPr="00484CC5">
        <w:rPr>
          <w:rFonts w:ascii="Times New Roman" w:hAnsi="Times New Roman"/>
          <w:bCs/>
          <w:i/>
          <w:iCs/>
          <w:color w:val="000000"/>
          <w:sz w:val="24"/>
          <w:szCs w:val="24"/>
        </w:rPr>
        <w:t xml:space="preserve"> </w:t>
      </w:r>
      <w:proofErr w:type="spellStart"/>
      <w:r w:rsidRPr="00484CC5">
        <w:rPr>
          <w:rFonts w:ascii="Times New Roman" w:hAnsi="Times New Roman"/>
          <w:bCs/>
          <w:i/>
          <w:iCs/>
          <w:color w:val="000000"/>
          <w:sz w:val="24"/>
          <w:szCs w:val="24"/>
        </w:rPr>
        <w:t>đồng</w:t>
      </w:r>
      <w:proofErr w:type="spellEnd"/>
      <w:r w:rsidRPr="00484CC5">
        <w:rPr>
          <w:rFonts w:ascii="Times New Roman" w:hAnsi="Times New Roman"/>
          <w:bCs/>
          <w:i/>
          <w:iCs/>
          <w:color w:val="000000"/>
          <w:sz w:val="24"/>
          <w:szCs w:val="24"/>
        </w:rPr>
        <w:t xml:space="preserve"> </w:t>
      </w:r>
      <w:proofErr w:type="spellStart"/>
      <w:r w:rsidRPr="00484CC5">
        <w:rPr>
          <w:rFonts w:ascii="Times New Roman" w:hAnsi="Times New Roman"/>
          <w:bCs/>
          <w:i/>
          <w:iCs/>
          <w:color w:val="000000"/>
          <w:sz w:val="24"/>
          <w:szCs w:val="24"/>
        </w:rPr>
        <w:t>Thẩm</w:t>
      </w:r>
      <w:proofErr w:type="spellEnd"/>
      <w:r w:rsidRPr="00484CC5">
        <w:rPr>
          <w:rFonts w:ascii="Times New Roman" w:hAnsi="Times New Roman"/>
          <w:bCs/>
          <w:i/>
          <w:iCs/>
          <w:color w:val="000000"/>
          <w:sz w:val="24"/>
          <w:szCs w:val="24"/>
        </w:rPr>
        <w:t xml:space="preserve"> </w:t>
      </w:r>
      <w:proofErr w:type="spellStart"/>
      <w:r w:rsidRPr="00484CC5">
        <w:rPr>
          <w:rFonts w:ascii="Times New Roman" w:hAnsi="Times New Roman"/>
          <w:bCs/>
          <w:i/>
          <w:iCs/>
          <w:color w:val="000000"/>
          <w:sz w:val="24"/>
          <w:szCs w:val="24"/>
        </w:rPr>
        <w:t>phán</w:t>
      </w:r>
      <w:proofErr w:type="spellEnd"/>
      <w:r w:rsidRPr="00484CC5">
        <w:rPr>
          <w:rFonts w:ascii="Times New Roman" w:hAnsi="Times New Roman"/>
          <w:bCs/>
          <w:i/>
          <w:iCs/>
          <w:color w:val="000000"/>
          <w:sz w:val="24"/>
          <w:szCs w:val="24"/>
        </w:rPr>
        <w:t xml:space="preserve"> </w:t>
      </w:r>
      <w:proofErr w:type="spellStart"/>
      <w:r w:rsidRPr="00484CC5">
        <w:rPr>
          <w:rFonts w:ascii="Times New Roman" w:hAnsi="Times New Roman"/>
          <w:bCs/>
          <w:i/>
          <w:iCs/>
          <w:color w:val="000000"/>
          <w:sz w:val="24"/>
          <w:szCs w:val="24"/>
        </w:rPr>
        <w:t>Tòa</w:t>
      </w:r>
      <w:proofErr w:type="spellEnd"/>
      <w:r w:rsidRPr="00484CC5">
        <w:rPr>
          <w:rFonts w:ascii="Times New Roman" w:hAnsi="Times New Roman"/>
          <w:bCs/>
          <w:i/>
          <w:iCs/>
          <w:color w:val="000000"/>
          <w:sz w:val="24"/>
          <w:szCs w:val="24"/>
        </w:rPr>
        <w:t xml:space="preserve"> </w:t>
      </w:r>
      <w:proofErr w:type="spellStart"/>
      <w:r w:rsidRPr="00484CC5">
        <w:rPr>
          <w:rFonts w:ascii="Times New Roman" w:hAnsi="Times New Roman"/>
          <w:bCs/>
          <w:i/>
          <w:iCs/>
          <w:color w:val="000000"/>
          <w:sz w:val="24"/>
          <w:szCs w:val="24"/>
        </w:rPr>
        <w:t>án</w:t>
      </w:r>
      <w:proofErr w:type="spellEnd"/>
      <w:r w:rsidRPr="00484CC5">
        <w:rPr>
          <w:rFonts w:ascii="Times New Roman" w:hAnsi="Times New Roman"/>
          <w:bCs/>
          <w:i/>
          <w:iCs/>
          <w:color w:val="000000"/>
          <w:sz w:val="24"/>
          <w:szCs w:val="24"/>
        </w:rPr>
        <w:t xml:space="preserve"> </w:t>
      </w:r>
      <w:proofErr w:type="spellStart"/>
      <w:r w:rsidRPr="00484CC5">
        <w:rPr>
          <w:rFonts w:ascii="Times New Roman" w:hAnsi="Times New Roman"/>
          <w:bCs/>
          <w:i/>
          <w:iCs/>
          <w:color w:val="000000"/>
          <w:sz w:val="24"/>
          <w:szCs w:val="24"/>
        </w:rPr>
        <w:t>nhân</w:t>
      </w:r>
      <w:proofErr w:type="spellEnd"/>
      <w:r w:rsidRPr="00484CC5">
        <w:rPr>
          <w:rFonts w:ascii="Times New Roman" w:hAnsi="Times New Roman"/>
          <w:bCs/>
          <w:i/>
          <w:iCs/>
          <w:color w:val="000000"/>
          <w:sz w:val="24"/>
          <w:szCs w:val="24"/>
        </w:rPr>
        <w:t xml:space="preserve"> </w:t>
      </w:r>
      <w:proofErr w:type="spellStart"/>
      <w:r w:rsidRPr="00484CC5">
        <w:rPr>
          <w:rFonts w:ascii="Times New Roman" w:hAnsi="Times New Roman"/>
          <w:bCs/>
          <w:i/>
          <w:iCs/>
          <w:color w:val="000000"/>
          <w:sz w:val="24"/>
          <w:szCs w:val="24"/>
        </w:rPr>
        <w:t>dân</w:t>
      </w:r>
      <w:proofErr w:type="spellEnd"/>
      <w:r w:rsidRPr="00484CC5">
        <w:rPr>
          <w:rFonts w:ascii="Times New Roman" w:hAnsi="Times New Roman"/>
          <w:bCs/>
          <w:i/>
          <w:iCs/>
          <w:color w:val="000000"/>
          <w:sz w:val="24"/>
          <w:szCs w:val="24"/>
        </w:rPr>
        <w:t xml:space="preserve"> </w:t>
      </w:r>
      <w:proofErr w:type="spellStart"/>
      <w:r w:rsidRPr="00484CC5">
        <w:rPr>
          <w:rFonts w:ascii="Times New Roman" w:hAnsi="Times New Roman"/>
          <w:bCs/>
          <w:i/>
          <w:iCs/>
          <w:color w:val="000000"/>
          <w:sz w:val="24"/>
          <w:szCs w:val="24"/>
        </w:rPr>
        <w:t>tối</w:t>
      </w:r>
      <w:proofErr w:type="spellEnd"/>
      <w:r w:rsidRPr="00484CC5">
        <w:rPr>
          <w:rFonts w:ascii="Times New Roman" w:hAnsi="Times New Roman"/>
          <w:bCs/>
          <w:i/>
          <w:iCs/>
          <w:color w:val="000000"/>
          <w:sz w:val="24"/>
          <w:szCs w:val="24"/>
        </w:rPr>
        <w:t xml:space="preserve"> </w:t>
      </w:r>
      <w:proofErr w:type="spellStart"/>
      <w:r w:rsidRPr="00484CC5">
        <w:rPr>
          <w:rFonts w:ascii="Times New Roman" w:hAnsi="Times New Roman"/>
          <w:bCs/>
          <w:i/>
          <w:iCs/>
          <w:color w:val="000000"/>
          <w:sz w:val="24"/>
          <w:szCs w:val="24"/>
        </w:rPr>
        <w:t>cao</w:t>
      </w:r>
      <w:proofErr w:type="spellEnd"/>
      <w:r w:rsidRPr="00484CC5">
        <w:rPr>
          <w:rFonts w:ascii="Times New Roman" w:hAnsi="Times New Roman"/>
          <w:bCs/>
          <w:i/>
          <w:iCs/>
          <w:color w:val="000000"/>
          <w:sz w:val="24"/>
          <w:szCs w:val="24"/>
        </w:rPr>
        <w:t xml:space="preserve"> </w:t>
      </w:r>
      <w:proofErr w:type="spellStart"/>
      <w:r w:rsidRPr="00484CC5">
        <w:rPr>
          <w:rFonts w:ascii="Times New Roman" w:hAnsi="Times New Roman"/>
          <w:bCs/>
          <w:i/>
          <w:iCs/>
          <w:color w:val="000000"/>
          <w:sz w:val="24"/>
          <w:szCs w:val="24"/>
        </w:rPr>
        <w:t>thông</w:t>
      </w:r>
      <w:proofErr w:type="spellEnd"/>
      <w:r w:rsidRPr="00484CC5">
        <w:rPr>
          <w:rFonts w:ascii="Times New Roman" w:hAnsi="Times New Roman"/>
          <w:bCs/>
          <w:i/>
          <w:iCs/>
          <w:color w:val="000000"/>
          <w:sz w:val="24"/>
          <w:szCs w:val="24"/>
        </w:rPr>
        <w:t xml:space="preserve"> </w:t>
      </w:r>
      <w:proofErr w:type="spellStart"/>
      <w:r w:rsidRPr="00484CC5">
        <w:rPr>
          <w:rFonts w:ascii="Times New Roman" w:hAnsi="Times New Roman"/>
          <w:bCs/>
          <w:i/>
          <w:iCs/>
          <w:color w:val="000000"/>
          <w:sz w:val="24"/>
          <w:szCs w:val="24"/>
        </w:rPr>
        <w:t>qu</w:t>
      </w:r>
      <w:proofErr w:type="spellEnd"/>
      <w:r w:rsidRPr="00484CC5">
        <w:rPr>
          <w:rFonts w:ascii="Times New Roman" w:hAnsi="Times New Roman"/>
          <w:bCs/>
          <w:i/>
          <w:iCs/>
          <w:color w:val="000000"/>
          <w:sz w:val="24"/>
          <w:szCs w:val="24"/>
          <w:lang w:val="vi-VN"/>
        </w:rPr>
        <w:t xml:space="preserve">a </w:t>
      </w:r>
      <w:proofErr w:type="spellStart"/>
      <w:r w:rsidRPr="00484CC5">
        <w:rPr>
          <w:rFonts w:ascii="Times New Roman" w:hAnsi="Times New Roman"/>
          <w:bCs/>
          <w:i/>
          <w:iCs/>
          <w:color w:val="000000"/>
          <w:sz w:val="24"/>
          <w:szCs w:val="24"/>
        </w:rPr>
        <w:t>ngày</w:t>
      </w:r>
      <w:proofErr w:type="spellEnd"/>
      <w:r w:rsidRPr="00484CC5">
        <w:rPr>
          <w:rFonts w:ascii="Times New Roman" w:hAnsi="Times New Roman"/>
          <w:bCs/>
          <w:i/>
          <w:iCs/>
          <w:color w:val="000000"/>
          <w:sz w:val="24"/>
          <w:szCs w:val="24"/>
        </w:rPr>
        <w:t xml:space="preserve"> 17 </w:t>
      </w:r>
      <w:proofErr w:type="spellStart"/>
      <w:r w:rsidRPr="00484CC5">
        <w:rPr>
          <w:rFonts w:ascii="Times New Roman" w:hAnsi="Times New Roman"/>
          <w:bCs/>
          <w:i/>
          <w:iCs/>
          <w:color w:val="000000"/>
          <w:sz w:val="24"/>
          <w:szCs w:val="24"/>
        </w:rPr>
        <w:t>tháng</w:t>
      </w:r>
      <w:proofErr w:type="spellEnd"/>
      <w:r w:rsidRPr="00484CC5">
        <w:rPr>
          <w:rFonts w:ascii="Times New Roman" w:hAnsi="Times New Roman"/>
          <w:bCs/>
          <w:i/>
          <w:iCs/>
          <w:color w:val="000000"/>
          <w:sz w:val="24"/>
          <w:szCs w:val="24"/>
        </w:rPr>
        <w:t xml:space="preserve"> 10 </w:t>
      </w:r>
      <w:proofErr w:type="spellStart"/>
      <w:r w:rsidRPr="00484CC5">
        <w:rPr>
          <w:rFonts w:ascii="Times New Roman" w:hAnsi="Times New Roman"/>
          <w:bCs/>
          <w:i/>
          <w:iCs/>
          <w:color w:val="000000"/>
          <w:sz w:val="24"/>
          <w:szCs w:val="24"/>
        </w:rPr>
        <w:t>năm</w:t>
      </w:r>
      <w:proofErr w:type="spellEnd"/>
      <w:r w:rsidRPr="00484CC5">
        <w:rPr>
          <w:rFonts w:ascii="Times New Roman" w:hAnsi="Times New Roman"/>
          <w:bCs/>
          <w:i/>
          <w:iCs/>
          <w:color w:val="000000"/>
          <w:sz w:val="24"/>
          <w:szCs w:val="24"/>
        </w:rPr>
        <w:t xml:space="preserve"> 2018 </w:t>
      </w:r>
      <w:proofErr w:type="spellStart"/>
      <w:r w:rsidRPr="00484CC5">
        <w:rPr>
          <w:rFonts w:ascii="Times New Roman" w:hAnsi="Times New Roman"/>
          <w:bCs/>
          <w:i/>
          <w:iCs/>
          <w:color w:val="000000"/>
          <w:sz w:val="24"/>
          <w:szCs w:val="24"/>
        </w:rPr>
        <w:t>và</w:t>
      </w:r>
      <w:proofErr w:type="spellEnd"/>
      <w:r w:rsidRPr="00484CC5">
        <w:rPr>
          <w:rFonts w:ascii="Times New Roman" w:hAnsi="Times New Roman"/>
          <w:bCs/>
          <w:i/>
          <w:iCs/>
          <w:color w:val="000000"/>
          <w:sz w:val="24"/>
          <w:szCs w:val="24"/>
        </w:rPr>
        <w:t xml:space="preserve"> </w:t>
      </w:r>
      <w:proofErr w:type="spellStart"/>
      <w:r w:rsidRPr="00484CC5">
        <w:rPr>
          <w:rFonts w:ascii="Times New Roman" w:hAnsi="Times New Roman"/>
          <w:bCs/>
          <w:i/>
          <w:iCs/>
          <w:color w:val="000000"/>
          <w:sz w:val="24"/>
          <w:szCs w:val="24"/>
        </w:rPr>
        <w:t>được</w:t>
      </w:r>
      <w:proofErr w:type="spellEnd"/>
      <w:r w:rsidRPr="00484CC5">
        <w:rPr>
          <w:rFonts w:ascii="Times New Roman" w:hAnsi="Times New Roman"/>
          <w:bCs/>
          <w:i/>
          <w:iCs/>
          <w:color w:val="000000"/>
          <w:sz w:val="24"/>
          <w:szCs w:val="24"/>
        </w:rPr>
        <w:t xml:space="preserve"> </w:t>
      </w:r>
      <w:proofErr w:type="spellStart"/>
      <w:r w:rsidRPr="00484CC5">
        <w:rPr>
          <w:rFonts w:ascii="Times New Roman" w:hAnsi="Times New Roman"/>
          <w:bCs/>
          <w:i/>
          <w:iCs/>
          <w:color w:val="000000"/>
          <w:sz w:val="24"/>
          <w:szCs w:val="24"/>
        </w:rPr>
        <w:t>công</w:t>
      </w:r>
      <w:proofErr w:type="spellEnd"/>
      <w:r w:rsidRPr="00484CC5">
        <w:rPr>
          <w:rFonts w:ascii="Times New Roman" w:hAnsi="Times New Roman"/>
          <w:bCs/>
          <w:i/>
          <w:iCs/>
          <w:color w:val="000000"/>
          <w:sz w:val="24"/>
          <w:szCs w:val="24"/>
        </w:rPr>
        <w:t xml:space="preserve"> </w:t>
      </w:r>
      <w:proofErr w:type="spellStart"/>
      <w:r w:rsidRPr="00484CC5">
        <w:rPr>
          <w:rFonts w:ascii="Times New Roman" w:hAnsi="Times New Roman"/>
          <w:bCs/>
          <w:i/>
          <w:iCs/>
          <w:color w:val="000000"/>
          <w:sz w:val="24"/>
          <w:szCs w:val="24"/>
        </w:rPr>
        <w:t>bố</w:t>
      </w:r>
      <w:proofErr w:type="spellEnd"/>
      <w:r w:rsidRPr="00484CC5">
        <w:rPr>
          <w:rFonts w:ascii="Times New Roman" w:hAnsi="Times New Roman"/>
          <w:bCs/>
          <w:i/>
          <w:iCs/>
          <w:color w:val="000000"/>
          <w:sz w:val="24"/>
          <w:szCs w:val="24"/>
        </w:rPr>
        <w:t xml:space="preserve"> </w:t>
      </w:r>
      <w:proofErr w:type="spellStart"/>
      <w:r w:rsidRPr="00484CC5">
        <w:rPr>
          <w:rFonts w:ascii="Times New Roman" w:hAnsi="Times New Roman"/>
          <w:bCs/>
          <w:i/>
          <w:iCs/>
          <w:color w:val="000000"/>
          <w:sz w:val="24"/>
          <w:szCs w:val="24"/>
        </w:rPr>
        <w:t>theo</w:t>
      </w:r>
      <w:proofErr w:type="spellEnd"/>
      <w:r w:rsidRPr="00484CC5">
        <w:rPr>
          <w:rFonts w:ascii="Times New Roman" w:hAnsi="Times New Roman"/>
          <w:bCs/>
          <w:i/>
          <w:iCs/>
          <w:color w:val="000000"/>
          <w:sz w:val="24"/>
          <w:szCs w:val="24"/>
        </w:rPr>
        <w:t xml:space="preserve"> </w:t>
      </w:r>
      <w:proofErr w:type="spellStart"/>
      <w:r w:rsidRPr="00484CC5">
        <w:rPr>
          <w:rFonts w:ascii="Times New Roman" w:hAnsi="Times New Roman"/>
          <w:bCs/>
          <w:i/>
          <w:iCs/>
          <w:color w:val="000000"/>
          <w:sz w:val="24"/>
          <w:szCs w:val="24"/>
        </w:rPr>
        <w:t>Quyết</w:t>
      </w:r>
      <w:proofErr w:type="spellEnd"/>
      <w:r w:rsidRPr="00484CC5">
        <w:rPr>
          <w:rFonts w:ascii="Times New Roman" w:hAnsi="Times New Roman"/>
          <w:bCs/>
          <w:i/>
          <w:iCs/>
          <w:color w:val="000000"/>
          <w:sz w:val="24"/>
          <w:szCs w:val="24"/>
        </w:rPr>
        <w:t xml:space="preserve"> </w:t>
      </w:r>
      <w:proofErr w:type="spellStart"/>
      <w:r w:rsidRPr="00484CC5">
        <w:rPr>
          <w:rFonts w:ascii="Times New Roman" w:hAnsi="Times New Roman"/>
          <w:bCs/>
          <w:i/>
          <w:iCs/>
          <w:color w:val="000000"/>
          <w:sz w:val="24"/>
          <w:szCs w:val="24"/>
        </w:rPr>
        <w:t>định</w:t>
      </w:r>
      <w:proofErr w:type="spellEnd"/>
      <w:r w:rsidRPr="00484CC5">
        <w:rPr>
          <w:rFonts w:ascii="Times New Roman" w:hAnsi="Times New Roman"/>
          <w:bCs/>
          <w:i/>
          <w:iCs/>
          <w:color w:val="000000"/>
          <w:sz w:val="24"/>
          <w:szCs w:val="24"/>
        </w:rPr>
        <w:t xml:space="preserve"> </w:t>
      </w:r>
      <w:proofErr w:type="spellStart"/>
      <w:r w:rsidRPr="00484CC5">
        <w:rPr>
          <w:rFonts w:ascii="Times New Roman" w:hAnsi="Times New Roman"/>
          <w:bCs/>
          <w:i/>
          <w:iCs/>
          <w:color w:val="000000"/>
          <w:sz w:val="24"/>
          <w:szCs w:val="24"/>
        </w:rPr>
        <w:t>số</w:t>
      </w:r>
      <w:proofErr w:type="spellEnd"/>
      <w:r w:rsidRPr="00484CC5">
        <w:rPr>
          <w:rFonts w:ascii="Times New Roman" w:hAnsi="Times New Roman"/>
          <w:bCs/>
          <w:i/>
          <w:iCs/>
          <w:color w:val="000000"/>
          <w:sz w:val="24"/>
          <w:szCs w:val="24"/>
        </w:rPr>
        <w:t xml:space="preserve"> 269/QĐ-CA </w:t>
      </w:r>
      <w:proofErr w:type="spellStart"/>
      <w:r w:rsidRPr="00484CC5">
        <w:rPr>
          <w:rFonts w:ascii="Times New Roman" w:hAnsi="Times New Roman"/>
          <w:bCs/>
          <w:i/>
          <w:iCs/>
          <w:color w:val="000000"/>
          <w:sz w:val="24"/>
          <w:szCs w:val="24"/>
        </w:rPr>
        <w:t>ngày</w:t>
      </w:r>
      <w:proofErr w:type="spellEnd"/>
      <w:r w:rsidRPr="00484CC5">
        <w:rPr>
          <w:rFonts w:ascii="Times New Roman" w:hAnsi="Times New Roman"/>
          <w:bCs/>
          <w:i/>
          <w:iCs/>
          <w:color w:val="000000"/>
          <w:sz w:val="24"/>
          <w:szCs w:val="24"/>
        </w:rPr>
        <w:t xml:space="preserve"> 06 </w:t>
      </w:r>
      <w:proofErr w:type="spellStart"/>
      <w:r w:rsidRPr="00484CC5">
        <w:rPr>
          <w:rFonts w:ascii="Times New Roman" w:hAnsi="Times New Roman"/>
          <w:bCs/>
          <w:i/>
          <w:iCs/>
          <w:color w:val="000000"/>
          <w:sz w:val="24"/>
          <w:szCs w:val="24"/>
        </w:rPr>
        <w:t>tháng</w:t>
      </w:r>
      <w:proofErr w:type="spellEnd"/>
      <w:r w:rsidRPr="00484CC5">
        <w:rPr>
          <w:rFonts w:ascii="Times New Roman" w:hAnsi="Times New Roman"/>
          <w:bCs/>
          <w:i/>
          <w:iCs/>
          <w:color w:val="000000"/>
          <w:sz w:val="24"/>
          <w:szCs w:val="24"/>
        </w:rPr>
        <w:t xml:space="preserve"> 11 </w:t>
      </w:r>
      <w:proofErr w:type="spellStart"/>
      <w:r w:rsidRPr="00484CC5">
        <w:rPr>
          <w:rFonts w:ascii="Times New Roman" w:hAnsi="Times New Roman"/>
          <w:bCs/>
          <w:i/>
          <w:iCs/>
          <w:color w:val="000000"/>
          <w:sz w:val="24"/>
          <w:szCs w:val="24"/>
        </w:rPr>
        <w:t>năm</w:t>
      </w:r>
      <w:proofErr w:type="spellEnd"/>
      <w:r w:rsidRPr="00484CC5">
        <w:rPr>
          <w:rFonts w:ascii="Times New Roman" w:hAnsi="Times New Roman"/>
          <w:bCs/>
          <w:i/>
          <w:iCs/>
          <w:color w:val="000000"/>
          <w:sz w:val="24"/>
          <w:szCs w:val="24"/>
        </w:rPr>
        <w:t xml:space="preserve"> 2018 </w:t>
      </w:r>
      <w:proofErr w:type="spellStart"/>
      <w:r w:rsidRPr="00484CC5">
        <w:rPr>
          <w:rFonts w:ascii="Times New Roman" w:hAnsi="Times New Roman"/>
          <w:bCs/>
          <w:i/>
          <w:iCs/>
          <w:color w:val="000000"/>
          <w:sz w:val="24"/>
          <w:szCs w:val="24"/>
        </w:rPr>
        <w:t>của</w:t>
      </w:r>
      <w:proofErr w:type="spellEnd"/>
      <w:r w:rsidRPr="00484CC5">
        <w:rPr>
          <w:rFonts w:ascii="Times New Roman" w:hAnsi="Times New Roman"/>
          <w:bCs/>
          <w:i/>
          <w:iCs/>
          <w:color w:val="000000"/>
          <w:sz w:val="24"/>
          <w:szCs w:val="24"/>
        </w:rPr>
        <w:t xml:space="preserve"> </w:t>
      </w:r>
      <w:proofErr w:type="spellStart"/>
      <w:r w:rsidRPr="00484CC5">
        <w:rPr>
          <w:rFonts w:ascii="Times New Roman" w:hAnsi="Times New Roman"/>
          <w:bCs/>
          <w:i/>
          <w:iCs/>
          <w:color w:val="000000"/>
          <w:sz w:val="24"/>
          <w:szCs w:val="24"/>
        </w:rPr>
        <w:t>Chánh</w:t>
      </w:r>
      <w:proofErr w:type="spellEnd"/>
      <w:r w:rsidRPr="00484CC5">
        <w:rPr>
          <w:rFonts w:ascii="Times New Roman" w:hAnsi="Times New Roman"/>
          <w:bCs/>
          <w:i/>
          <w:iCs/>
          <w:color w:val="000000"/>
          <w:sz w:val="24"/>
          <w:szCs w:val="24"/>
        </w:rPr>
        <w:t xml:space="preserve"> </w:t>
      </w:r>
      <w:proofErr w:type="spellStart"/>
      <w:r w:rsidRPr="00484CC5">
        <w:rPr>
          <w:rFonts w:ascii="Times New Roman" w:hAnsi="Times New Roman"/>
          <w:bCs/>
          <w:i/>
          <w:iCs/>
          <w:color w:val="000000"/>
          <w:sz w:val="24"/>
          <w:szCs w:val="24"/>
        </w:rPr>
        <w:t>án</w:t>
      </w:r>
      <w:proofErr w:type="spellEnd"/>
      <w:r w:rsidRPr="00484CC5">
        <w:rPr>
          <w:rFonts w:ascii="Times New Roman" w:hAnsi="Times New Roman"/>
          <w:bCs/>
          <w:i/>
          <w:iCs/>
          <w:color w:val="000000"/>
          <w:sz w:val="24"/>
          <w:szCs w:val="24"/>
        </w:rPr>
        <w:t xml:space="preserve"> </w:t>
      </w:r>
      <w:proofErr w:type="spellStart"/>
      <w:r w:rsidRPr="00484CC5">
        <w:rPr>
          <w:rFonts w:ascii="Times New Roman" w:hAnsi="Times New Roman"/>
          <w:bCs/>
          <w:i/>
          <w:iCs/>
          <w:color w:val="000000"/>
          <w:sz w:val="24"/>
          <w:szCs w:val="24"/>
        </w:rPr>
        <w:t>Tòa</w:t>
      </w:r>
      <w:proofErr w:type="spellEnd"/>
      <w:r w:rsidRPr="00484CC5">
        <w:rPr>
          <w:rFonts w:ascii="Times New Roman" w:hAnsi="Times New Roman"/>
          <w:bCs/>
          <w:i/>
          <w:iCs/>
          <w:color w:val="000000"/>
          <w:sz w:val="24"/>
          <w:szCs w:val="24"/>
        </w:rPr>
        <w:t xml:space="preserve"> </w:t>
      </w:r>
      <w:proofErr w:type="spellStart"/>
      <w:r w:rsidRPr="00484CC5">
        <w:rPr>
          <w:rFonts w:ascii="Times New Roman" w:hAnsi="Times New Roman"/>
          <w:bCs/>
          <w:i/>
          <w:iCs/>
          <w:color w:val="000000"/>
          <w:sz w:val="24"/>
          <w:szCs w:val="24"/>
        </w:rPr>
        <w:t>án</w:t>
      </w:r>
      <w:proofErr w:type="spellEnd"/>
      <w:r w:rsidRPr="00484CC5">
        <w:rPr>
          <w:rFonts w:ascii="Times New Roman" w:hAnsi="Times New Roman"/>
          <w:bCs/>
          <w:i/>
          <w:iCs/>
          <w:color w:val="000000"/>
          <w:sz w:val="24"/>
          <w:szCs w:val="24"/>
        </w:rPr>
        <w:t xml:space="preserve"> </w:t>
      </w:r>
      <w:proofErr w:type="spellStart"/>
      <w:r w:rsidRPr="00484CC5">
        <w:rPr>
          <w:rFonts w:ascii="Times New Roman" w:hAnsi="Times New Roman"/>
          <w:bCs/>
          <w:i/>
          <w:iCs/>
          <w:color w:val="000000"/>
          <w:sz w:val="24"/>
          <w:szCs w:val="24"/>
        </w:rPr>
        <w:t>nhân</w:t>
      </w:r>
      <w:proofErr w:type="spellEnd"/>
      <w:r w:rsidRPr="00484CC5">
        <w:rPr>
          <w:rFonts w:ascii="Times New Roman" w:hAnsi="Times New Roman"/>
          <w:bCs/>
          <w:i/>
          <w:iCs/>
          <w:color w:val="000000"/>
          <w:sz w:val="24"/>
          <w:szCs w:val="24"/>
        </w:rPr>
        <w:t xml:space="preserve"> </w:t>
      </w:r>
      <w:proofErr w:type="spellStart"/>
      <w:r w:rsidRPr="00484CC5">
        <w:rPr>
          <w:rFonts w:ascii="Times New Roman" w:hAnsi="Times New Roman"/>
          <w:bCs/>
          <w:i/>
          <w:iCs/>
          <w:color w:val="000000"/>
          <w:sz w:val="24"/>
          <w:szCs w:val="24"/>
        </w:rPr>
        <w:t>dân</w:t>
      </w:r>
      <w:proofErr w:type="spellEnd"/>
      <w:r w:rsidRPr="00484CC5">
        <w:rPr>
          <w:rFonts w:ascii="Times New Roman" w:hAnsi="Times New Roman"/>
          <w:bCs/>
          <w:i/>
          <w:iCs/>
          <w:color w:val="000000"/>
          <w:sz w:val="24"/>
          <w:szCs w:val="24"/>
        </w:rPr>
        <w:t xml:space="preserve"> </w:t>
      </w:r>
      <w:proofErr w:type="spellStart"/>
      <w:r w:rsidRPr="00484CC5">
        <w:rPr>
          <w:rFonts w:ascii="Times New Roman" w:hAnsi="Times New Roman"/>
          <w:bCs/>
          <w:i/>
          <w:iCs/>
          <w:color w:val="000000"/>
          <w:sz w:val="24"/>
          <w:szCs w:val="24"/>
        </w:rPr>
        <w:t>tối</w:t>
      </w:r>
      <w:proofErr w:type="spellEnd"/>
      <w:r w:rsidRPr="00484CC5">
        <w:rPr>
          <w:rFonts w:ascii="Times New Roman" w:hAnsi="Times New Roman"/>
          <w:bCs/>
          <w:i/>
          <w:iCs/>
          <w:color w:val="000000"/>
          <w:sz w:val="24"/>
          <w:szCs w:val="24"/>
        </w:rPr>
        <w:t xml:space="preserve"> </w:t>
      </w:r>
      <w:proofErr w:type="spellStart"/>
      <w:r w:rsidRPr="00484CC5">
        <w:rPr>
          <w:rFonts w:ascii="Times New Roman" w:hAnsi="Times New Roman"/>
          <w:bCs/>
          <w:i/>
          <w:iCs/>
          <w:color w:val="000000"/>
          <w:sz w:val="24"/>
          <w:szCs w:val="24"/>
        </w:rPr>
        <w:t>cao</w:t>
      </w:r>
      <w:proofErr w:type="spellEnd"/>
      <w:r w:rsidRPr="00484CC5">
        <w:rPr>
          <w:rFonts w:ascii="Times New Roman" w:hAnsi="Times New Roman"/>
          <w:bCs/>
          <w:i/>
          <w:iCs/>
          <w:color w:val="000000"/>
          <w:sz w:val="24"/>
          <w:szCs w:val="24"/>
        </w:rPr>
        <w:t>.</w:t>
      </w:r>
    </w:p>
    <w:p w:rsidR="00484CC5" w:rsidRPr="00484CC5" w:rsidRDefault="00484CC5" w:rsidP="00484CC5">
      <w:pPr>
        <w:spacing w:before="120" w:after="120" w:line="240" w:lineRule="auto"/>
        <w:jc w:val="both"/>
        <w:rPr>
          <w:rFonts w:ascii="Times New Roman" w:hAnsi="Times New Roman"/>
          <w:b/>
          <w:bCs/>
          <w:iCs/>
          <w:color w:val="000000"/>
          <w:sz w:val="24"/>
          <w:szCs w:val="24"/>
        </w:rPr>
      </w:pPr>
      <w:proofErr w:type="spellStart"/>
      <w:r w:rsidRPr="00484CC5">
        <w:rPr>
          <w:rFonts w:ascii="Times New Roman" w:hAnsi="Times New Roman"/>
          <w:b/>
          <w:bCs/>
          <w:iCs/>
          <w:color w:val="000000"/>
          <w:sz w:val="24"/>
          <w:szCs w:val="24"/>
        </w:rPr>
        <w:t>Nguồn</w:t>
      </w:r>
      <w:proofErr w:type="spellEnd"/>
      <w:r w:rsidRPr="00484CC5">
        <w:rPr>
          <w:rFonts w:ascii="Times New Roman" w:hAnsi="Times New Roman"/>
          <w:b/>
          <w:bCs/>
          <w:iCs/>
          <w:color w:val="000000"/>
          <w:sz w:val="24"/>
          <w:szCs w:val="24"/>
        </w:rPr>
        <w:t xml:space="preserve"> </w:t>
      </w:r>
      <w:proofErr w:type="spellStart"/>
      <w:proofErr w:type="gramStart"/>
      <w:r w:rsidRPr="00484CC5">
        <w:rPr>
          <w:rFonts w:ascii="Times New Roman" w:hAnsi="Times New Roman"/>
          <w:b/>
          <w:bCs/>
          <w:iCs/>
          <w:color w:val="000000"/>
          <w:sz w:val="24"/>
          <w:szCs w:val="24"/>
        </w:rPr>
        <w:t>án</w:t>
      </w:r>
      <w:proofErr w:type="spellEnd"/>
      <w:proofErr w:type="gramEnd"/>
      <w:r w:rsidRPr="00484CC5">
        <w:rPr>
          <w:rFonts w:ascii="Times New Roman" w:hAnsi="Times New Roman"/>
          <w:b/>
          <w:bCs/>
          <w:iCs/>
          <w:color w:val="000000"/>
          <w:sz w:val="24"/>
          <w:szCs w:val="24"/>
        </w:rPr>
        <w:t xml:space="preserve"> </w:t>
      </w:r>
      <w:proofErr w:type="spellStart"/>
      <w:r w:rsidRPr="00484CC5">
        <w:rPr>
          <w:rFonts w:ascii="Times New Roman" w:hAnsi="Times New Roman"/>
          <w:b/>
          <w:bCs/>
          <w:iCs/>
          <w:color w:val="000000"/>
          <w:sz w:val="24"/>
          <w:szCs w:val="24"/>
        </w:rPr>
        <w:t>lệ</w:t>
      </w:r>
      <w:proofErr w:type="spellEnd"/>
      <w:r w:rsidRPr="00484CC5">
        <w:rPr>
          <w:rFonts w:ascii="Times New Roman" w:hAnsi="Times New Roman"/>
          <w:b/>
          <w:bCs/>
          <w:iCs/>
          <w:color w:val="000000"/>
          <w:sz w:val="24"/>
          <w:szCs w:val="24"/>
        </w:rPr>
        <w:t>:</w:t>
      </w:r>
    </w:p>
    <w:p w:rsidR="00484CC5" w:rsidRPr="00484CC5" w:rsidRDefault="00484CC5" w:rsidP="00484CC5">
      <w:pPr>
        <w:spacing w:before="120" w:after="120" w:line="240" w:lineRule="auto"/>
        <w:jc w:val="both"/>
        <w:rPr>
          <w:rFonts w:ascii="Times New Roman" w:hAnsi="Times New Roman"/>
          <w:bCs/>
          <w:iCs/>
          <w:color w:val="000000"/>
          <w:sz w:val="24"/>
          <w:szCs w:val="24"/>
        </w:rPr>
      </w:pPr>
      <w:proofErr w:type="spellStart"/>
      <w:r w:rsidRPr="00484CC5">
        <w:rPr>
          <w:rFonts w:ascii="Times New Roman" w:hAnsi="Times New Roman"/>
          <w:bCs/>
          <w:iCs/>
          <w:color w:val="000000"/>
          <w:sz w:val="24"/>
          <w:szCs w:val="24"/>
        </w:rPr>
        <w:t>Bản</w:t>
      </w:r>
      <w:proofErr w:type="spellEnd"/>
      <w:r w:rsidRPr="00484CC5">
        <w:rPr>
          <w:rFonts w:ascii="Times New Roman" w:hAnsi="Times New Roman"/>
          <w:bCs/>
          <w:iCs/>
          <w:color w:val="000000"/>
          <w:sz w:val="24"/>
          <w:szCs w:val="24"/>
        </w:rPr>
        <w:t xml:space="preserve"> </w:t>
      </w:r>
      <w:proofErr w:type="spellStart"/>
      <w:r w:rsidRPr="00484CC5">
        <w:rPr>
          <w:rFonts w:ascii="Times New Roman" w:hAnsi="Times New Roman"/>
          <w:bCs/>
          <w:iCs/>
          <w:color w:val="000000"/>
          <w:sz w:val="24"/>
          <w:szCs w:val="24"/>
        </w:rPr>
        <w:t>án</w:t>
      </w:r>
      <w:proofErr w:type="spellEnd"/>
      <w:r w:rsidRPr="00484CC5">
        <w:rPr>
          <w:rFonts w:ascii="Times New Roman" w:hAnsi="Times New Roman"/>
          <w:bCs/>
          <w:iCs/>
          <w:color w:val="000000"/>
          <w:sz w:val="24"/>
          <w:szCs w:val="24"/>
        </w:rPr>
        <w:t xml:space="preserve"> </w:t>
      </w:r>
      <w:proofErr w:type="spellStart"/>
      <w:r w:rsidRPr="00484CC5">
        <w:rPr>
          <w:rFonts w:ascii="Times New Roman" w:hAnsi="Times New Roman"/>
          <w:bCs/>
          <w:iCs/>
          <w:color w:val="000000"/>
          <w:sz w:val="24"/>
          <w:szCs w:val="24"/>
        </w:rPr>
        <w:t>dân</w:t>
      </w:r>
      <w:proofErr w:type="spellEnd"/>
      <w:r w:rsidRPr="00484CC5">
        <w:rPr>
          <w:rFonts w:ascii="Times New Roman" w:hAnsi="Times New Roman"/>
          <w:bCs/>
          <w:iCs/>
          <w:color w:val="000000"/>
          <w:sz w:val="24"/>
          <w:szCs w:val="24"/>
        </w:rPr>
        <w:t xml:space="preserve"> </w:t>
      </w:r>
      <w:proofErr w:type="spellStart"/>
      <w:r w:rsidRPr="00484CC5">
        <w:rPr>
          <w:rFonts w:ascii="Times New Roman" w:hAnsi="Times New Roman"/>
          <w:bCs/>
          <w:iCs/>
          <w:color w:val="000000"/>
          <w:sz w:val="24"/>
          <w:szCs w:val="24"/>
        </w:rPr>
        <w:t>sự</w:t>
      </w:r>
      <w:proofErr w:type="spellEnd"/>
      <w:r w:rsidRPr="00484CC5">
        <w:rPr>
          <w:rFonts w:ascii="Times New Roman" w:hAnsi="Times New Roman"/>
          <w:bCs/>
          <w:iCs/>
          <w:color w:val="000000"/>
          <w:sz w:val="24"/>
          <w:szCs w:val="24"/>
        </w:rPr>
        <w:t xml:space="preserve"> </w:t>
      </w:r>
      <w:proofErr w:type="spellStart"/>
      <w:r w:rsidRPr="00484CC5">
        <w:rPr>
          <w:rFonts w:ascii="Times New Roman" w:hAnsi="Times New Roman"/>
          <w:bCs/>
          <w:iCs/>
          <w:color w:val="000000"/>
          <w:sz w:val="24"/>
          <w:szCs w:val="24"/>
        </w:rPr>
        <w:t>phúc</w:t>
      </w:r>
      <w:proofErr w:type="spellEnd"/>
      <w:r w:rsidRPr="00484CC5">
        <w:rPr>
          <w:rFonts w:ascii="Times New Roman" w:hAnsi="Times New Roman"/>
          <w:bCs/>
          <w:iCs/>
          <w:color w:val="000000"/>
          <w:sz w:val="24"/>
          <w:szCs w:val="24"/>
        </w:rPr>
        <w:t xml:space="preserve"> </w:t>
      </w:r>
      <w:proofErr w:type="spellStart"/>
      <w:r w:rsidRPr="00484CC5">
        <w:rPr>
          <w:rFonts w:ascii="Times New Roman" w:hAnsi="Times New Roman"/>
          <w:bCs/>
          <w:iCs/>
          <w:color w:val="000000"/>
          <w:sz w:val="24"/>
          <w:szCs w:val="24"/>
        </w:rPr>
        <w:t>thẩm</w:t>
      </w:r>
      <w:proofErr w:type="spellEnd"/>
      <w:r w:rsidRPr="00484CC5">
        <w:rPr>
          <w:rFonts w:ascii="Times New Roman" w:hAnsi="Times New Roman"/>
          <w:bCs/>
          <w:iCs/>
          <w:color w:val="000000"/>
          <w:sz w:val="24"/>
          <w:szCs w:val="24"/>
        </w:rPr>
        <w:t xml:space="preserve"> </w:t>
      </w:r>
      <w:proofErr w:type="spellStart"/>
      <w:r w:rsidRPr="00484CC5">
        <w:rPr>
          <w:rFonts w:ascii="Times New Roman" w:hAnsi="Times New Roman"/>
          <w:bCs/>
          <w:iCs/>
          <w:color w:val="000000"/>
          <w:sz w:val="24"/>
          <w:szCs w:val="24"/>
        </w:rPr>
        <w:t>số</w:t>
      </w:r>
      <w:proofErr w:type="spellEnd"/>
      <w:r w:rsidRPr="00484CC5">
        <w:rPr>
          <w:rFonts w:ascii="Times New Roman" w:hAnsi="Times New Roman"/>
          <w:bCs/>
          <w:iCs/>
          <w:color w:val="000000"/>
          <w:sz w:val="24"/>
          <w:szCs w:val="24"/>
        </w:rPr>
        <w:t xml:space="preserve"> 313/2016/DS-PT </w:t>
      </w:r>
      <w:proofErr w:type="spellStart"/>
      <w:r w:rsidRPr="00484CC5">
        <w:rPr>
          <w:rFonts w:ascii="Times New Roman" w:hAnsi="Times New Roman"/>
          <w:bCs/>
          <w:iCs/>
          <w:color w:val="000000"/>
          <w:sz w:val="24"/>
          <w:szCs w:val="24"/>
        </w:rPr>
        <w:t>ngày</w:t>
      </w:r>
      <w:proofErr w:type="spellEnd"/>
      <w:r w:rsidRPr="00484CC5">
        <w:rPr>
          <w:rFonts w:ascii="Times New Roman" w:hAnsi="Times New Roman"/>
          <w:bCs/>
          <w:iCs/>
          <w:color w:val="000000"/>
          <w:sz w:val="24"/>
          <w:szCs w:val="24"/>
        </w:rPr>
        <w:t xml:space="preserve"> 16-3-2016 </w:t>
      </w:r>
      <w:proofErr w:type="spellStart"/>
      <w:r w:rsidRPr="00484CC5">
        <w:rPr>
          <w:rFonts w:ascii="Times New Roman" w:hAnsi="Times New Roman"/>
          <w:bCs/>
          <w:iCs/>
          <w:color w:val="000000"/>
          <w:sz w:val="24"/>
          <w:szCs w:val="24"/>
        </w:rPr>
        <w:t>của</w:t>
      </w:r>
      <w:proofErr w:type="spellEnd"/>
      <w:r w:rsidRPr="00484CC5">
        <w:rPr>
          <w:rFonts w:ascii="Times New Roman" w:hAnsi="Times New Roman"/>
          <w:bCs/>
          <w:iCs/>
          <w:color w:val="000000"/>
          <w:sz w:val="24"/>
          <w:szCs w:val="24"/>
        </w:rPr>
        <w:t xml:space="preserve"> </w:t>
      </w:r>
      <w:proofErr w:type="spellStart"/>
      <w:r w:rsidRPr="00484CC5">
        <w:rPr>
          <w:rFonts w:ascii="Times New Roman" w:hAnsi="Times New Roman"/>
          <w:bCs/>
          <w:iCs/>
          <w:color w:val="000000"/>
          <w:sz w:val="24"/>
          <w:szCs w:val="24"/>
        </w:rPr>
        <w:t>Tòa</w:t>
      </w:r>
      <w:proofErr w:type="spellEnd"/>
      <w:r w:rsidRPr="00484CC5">
        <w:rPr>
          <w:rFonts w:ascii="Times New Roman" w:hAnsi="Times New Roman"/>
          <w:bCs/>
          <w:iCs/>
          <w:color w:val="000000"/>
          <w:sz w:val="24"/>
          <w:szCs w:val="24"/>
        </w:rPr>
        <w:t xml:space="preserve"> </w:t>
      </w:r>
      <w:proofErr w:type="spellStart"/>
      <w:r w:rsidRPr="00484CC5">
        <w:rPr>
          <w:rFonts w:ascii="Times New Roman" w:hAnsi="Times New Roman"/>
          <w:bCs/>
          <w:iCs/>
          <w:color w:val="000000"/>
          <w:sz w:val="24"/>
          <w:szCs w:val="24"/>
        </w:rPr>
        <w:t>án</w:t>
      </w:r>
      <w:proofErr w:type="spellEnd"/>
      <w:r w:rsidRPr="00484CC5">
        <w:rPr>
          <w:rFonts w:ascii="Times New Roman" w:hAnsi="Times New Roman"/>
          <w:bCs/>
          <w:iCs/>
          <w:color w:val="000000"/>
          <w:sz w:val="24"/>
          <w:szCs w:val="24"/>
        </w:rPr>
        <w:t xml:space="preserve"> </w:t>
      </w:r>
      <w:proofErr w:type="spellStart"/>
      <w:r w:rsidRPr="00484CC5">
        <w:rPr>
          <w:rFonts w:ascii="Times New Roman" w:hAnsi="Times New Roman"/>
          <w:bCs/>
          <w:iCs/>
          <w:color w:val="000000"/>
          <w:sz w:val="24"/>
          <w:szCs w:val="24"/>
        </w:rPr>
        <w:t>nhân</w:t>
      </w:r>
      <w:proofErr w:type="spellEnd"/>
      <w:r w:rsidRPr="00484CC5">
        <w:rPr>
          <w:rFonts w:ascii="Times New Roman" w:hAnsi="Times New Roman"/>
          <w:bCs/>
          <w:iCs/>
          <w:color w:val="000000"/>
          <w:sz w:val="24"/>
          <w:szCs w:val="24"/>
        </w:rPr>
        <w:t xml:space="preserve"> </w:t>
      </w:r>
      <w:proofErr w:type="spellStart"/>
      <w:r w:rsidRPr="00484CC5">
        <w:rPr>
          <w:rFonts w:ascii="Times New Roman" w:hAnsi="Times New Roman"/>
          <w:bCs/>
          <w:iCs/>
          <w:color w:val="000000"/>
          <w:sz w:val="24"/>
          <w:szCs w:val="24"/>
        </w:rPr>
        <w:t>dân</w:t>
      </w:r>
      <w:proofErr w:type="spellEnd"/>
      <w:r w:rsidRPr="00484CC5">
        <w:rPr>
          <w:rFonts w:ascii="Times New Roman" w:hAnsi="Times New Roman"/>
          <w:bCs/>
          <w:iCs/>
          <w:color w:val="000000"/>
          <w:sz w:val="24"/>
          <w:szCs w:val="24"/>
        </w:rPr>
        <w:t xml:space="preserve"> </w:t>
      </w:r>
      <w:proofErr w:type="spellStart"/>
      <w:r w:rsidRPr="00484CC5">
        <w:rPr>
          <w:rFonts w:ascii="Times New Roman" w:hAnsi="Times New Roman"/>
          <w:bCs/>
          <w:iCs/>
          <w:color w:val="000000"/>
          <w:sz w:val="24"/>
          <w:szCs w:val="24"/>
        </w:rPr>
        <w:t>Thành</w:t>
      </w:r>
      <w:proofErr w:type="spellEnd"/>
      <w:r w:rsidRPr="00484CC5">
        <w:rPr>
          <w:rFonts w:ascii="Times New Roman" w:hAnsi="Times New Roman"/>
          <w:bCs/>
          <w:iCs/>
          <w:color w:val="000000"/>
          <w:sz w:val="24"/>
          <w:szCs w:val="24"/>
        </w:rPr>
        <w:t xml:space="preserve"> </w:t>
      </w:r>
      <w:proofErr w:type="spellStart"/>
      <w:r w:rsidRPr="00484CC5">
        <w:rPr>
          <w:rFonts w:ascii="Times New Roman" w:hAnsi="Times New Roman"/>
          <w:bCs/>
          <w:iCs/>
          <w:color w:val="000000"/>
          <w:sz w:val="24"/>
          <w:szCs w:val="24"/>
        </w:rPr>
        <w:t>phố</w:t>
      </w:r>
      <w:proofErr w:type="spellEnd"/>
      <w:r w:rsidRPr="00484CC5">
        <w:rPr>
          <w:rFonts w:ascii="Times New Roman" w:hAnsi="Times New Roman"/>
          <w:bCs/>
          <w:iCs/>
          <w:color w:val="000000"/>
          <w:sz w:val="24"/>
          <w:szCs w:val="24"/>
        </w:rPr>
        <w:t xml:space="preserve"> </w:t>
      </w:r>
      <w:proofErr w:type="spellStart"/>
      <w:r w:rsidRPr="00484CC5">
        <w:rPr>
          <w:rFonts w:ascii="Times New Roman" w:hAnsi="Times New Roman"/>
          <w:bCs/>
          <w:iCs/>
          <w:color w:val="000000"/>
          <w:sz w:val="24"/>
          <w:szCs w:val="24"/>
        </w:rPr>
        <w:t>Hồ</w:t>
      </w:r>
      <w:proofErr w:type="spellEnd"/>
      <w:r w:rsidRPr="00484CC5">
        <w:rPr>
          <w:rFonts w:ascii="Times New Roman" w:hAnsi="Times New Roman"/>
          <w:bCs/>
          <w:iCs/>
          <w:color w:val="000000"/>
          <w:sz w:val="24"/>
          <w:szCs w:val="24"/>
        </w:rPr>
        <w:t xml:space="preserve"> </w:t>
      </w:r>
      <w:proofErr w:type="spellStart"/>
      <w:r w:rsidRPr="00484CC5">
        <w:rPr>
          <w:rFonts w:ascii="Times New Roman" w:hAnsi="Times New Roman"/>
          <w:bCs/>
          <w:iCs/>
          <w:color w:val="000000"/>
          <w:sz w:val="24"/>
          <w:szCs w:val="24"/>
        </w:rPr>
        <w:t>Chí</w:t>
      </w:r>
      <w:proofErr w:type="spellEnd"/>
      <w:r w:rsidRPr="00484CC5">
        <w:rPr>
          <w:rFonts w:ascii="Times New Roman" w:hAnsi="Times New Roman"/>
          <w:bCs/>
          <w:iCs/>
          <w:color w:val="000000"/>
          <w:sz w:val="24"/>
          <w:szCs w:val="24"/>
        </w:rPr>
        <w:t xml:space="preserve"> Minh </w:t>
      </w:r>
      <w:proofErr w:type="spellStart"/>
      <w:r w:rsidRPr="00484CC5">
        <w:rPr>
          <w:rFonts w:ascii="Times New Roman" w:hAnsi="Times New Roman"/>
          <w:bCs/>
          <w:iCs/>
          <w:color w:val="000000"/>
          <w:sz w:val="24"/>
          <w:szCs w:val="24"/>
        </w:rPr>
        <w:t>về</w:t>
      </w:r>
      <w:proofErr w:type="spellEnd"/>
      <w:r w:rsidRPr="00484CC5">
        <w:rPr>
          <w:rFonts w:ascii="Times New Roman" w:hAnsi="Times New Roman"/>
          <w:bCs/>
          <w:iCs/>
          <w:color w:val="000000"/>
          <w:sz w:val="24"/>
          <w:szCs w:val="24"/>
        </w:rPr>
        <w:t xml:space="preserve"> </w:t>
      </w:r>
      <w:proofErr w:type="spellStart"/>
      <w:r w:rsidRPr="00484CC5">
        <w:rPr>
          <w:rFonts w:ascii="Times New Roman" w:hAnsi="Times New Roman"/>
          <w:bCs/>
          <w:iCs/>
          <w:color w:val="000000"/>
          <w:sz w:val="24"/>
          <w:szCs w:val="24"/>
        </w:rPr>
        <w:t>vụ</w:t>
      </w:r>
      <w:proofErr w:type="spellEnd"/>
      <w:r w:rsidRPr="00484CC5">
        <w:rPr>
          <w:rFonts w:ascii="Times New Roman" w:hAnsi="Times New Roman"/>
          <w:bCs/>
          <w:iCs/>
          <w:color w:val="000000"/>
          <w:sz w:val="24"/>
          <w:szCs w:val="24"/>
        </w:rPr>
        <w:t xml:space="preserve"> </w:t>
      </w:r>
      <w:proofErr w:type="spellStart"/>
      <w:r w:rsidRPr="00484CC5">
        <w:rPr>
          <w:rFonts w:ascii="Times New Roman" w:hAnsi="Times New Roman"/>
          <w:bCs/>
          <w:iCs/>
          <w:color w:val="000000"/>
          <w:sz w:val="24"/>
          <w:szCs w:val="24"/>
        </w:rPr>
        <w:t>án</w:t>
      </w:r>
      <w:proofErr w:type="spellEnd"/>
      <w:r w:rsidRPr="00484CC5">
        <w:rPr>
          <w:rFonts w:ascii="Times New Roman" w:hAnsi="Times New Roman"/>
          <w:bCs/>
          <w:iCs/>
          <w:color w:val="000000"/>
          <w:sz w:val="24"/>
          <w:szCs w:val="24"/>
        </w:rPr>
        <w:t xml:space="preserve"> </w:t>
      </w:r>
      <w:proofErr w:type="spellStart"/>
      <w:r w:rsidRPr="00484CC5">
        <w:rPr>
          <w:rFonts w:ascii="Times New Roman" w:hAnsi="Times New Roman"/>
          <w:bCs/>
          <w:iCs/>
          <w:color w:val="000000"/>
          <w:sz w:val="24"/>
          <w:szCs w:val="24"/>
        </w:rPr>
        <w:t>tranh</w:t>
      </w:r>
      <w:proofErr w:type="spellEnd"/>
      <w:r w:rsidRPr="00484CC5">
        <w:rPr>
          <w:rFonts w:ascii="Times New Roman" w:hAnsi="Times New Roman"/>
          <w:bCs/>
          <w:iCs/>
          <w:color w:val="000000"/>
          <w:sz w:val="24"/>
          <w:szCs w:val="24"/>
        </w:rPr>
        <w:t xml:space="preserve"> </w:t>
      </w:r>
      <w:proofErr w:type="spellStart"/>
      <w:r w:rsidRPr="00484CC5">
        <w:rPr>
          <w:rFonts w:ascii="Times New Roman" w:hAnsi="Times New Roman"/>
          <w:bCs/>
          <w:iCs/>
          <w:color w:val="000000"/>
          <w:sz w:val="24"/>
          <w:szCs w:val="24"/>
        </w:rPr>
        <w:t>chấp</w:t>
      </w:r>
      <w:proofErr w:type="spellEnd"/>
      <w:r w:rsidRPr="00484CC5">
        <w:rPr>
          <w:rFonts w:ascii="Times New Roman" w:hAnsi="Times New Roman"/>
          <w:bCs/>
          <w:iCs/>
          <w:color w:val="000000"/>
          <w:sz w:val="24"/>
          <w:szCs w:val="24"/>
        </w:rPr>
        <w:t xml:space="preserve"> </w:t>
      </w:r>
      <w:proofErr w:type="spellStart"/>
      <w:r w:rsidRPr="00484CC5">
        <w:rPr>
          <w:rFonts w:ascii="Times New Roman" w:hAnsi="Times New Roman"/>
          <w:bCs/>
          <w:iCs/>
          <w:color w:val="000000"/>
          <w:sz w:val="24"/>
          <w:szCs w:val="24"/>
        </w:rPr>
        <w:t>hợp</w:t>
      </w:r>
      <w:proofErr w:type="spellEnd"/>
      <w:r w:rsidRPr="00484CC5">
        <w:rPr>
          <w:rFonts w:ascii="Times New Roman" w:hAnsi="Times New Roman"/>
          <w:bCs/>
          <w:iCs/>
          <w:color w:val="000000"/>
          <w:sz w:val="24"/>
          <w:szCs w:val="24"/>
        </w:rPr>
        <w:t xml:space="preserve"> </w:t>
      </w:r>
      <w:proofErr w:type="spellStart"/>
      <w:r w:rsidRPr="00484CC5">
        <w:rPr>
          <w:rFonts w:ascii="Times New Roman" w:hAnsi="Times New Roman"/>
          <w:bCs/>
          <w:iCs/>
          <w:color w:val="000000"/>
          <w:sz w:val="24"/>
          <w:szCs w:val="24"/>
        </w:rPr>
        <w:t>đồng</w:t>
      </w:r>
      <w:proofErr w:type="spellEnd"/>
      <w:r w:rsidRPr="00484CC5">
        <w:rPr>
          <w:rFonts w:ascii="Times New Roman" w:hAnsi="Times New Roman"/>
          <w:bCs/>
          <w:iCs/>
          <w:color w:val="000000"/>
          <w:sz w:val="24"/>
          <w:szCs w:val="24"/>
        </w:rPr>
        <w:t xml:space="preserve"> </w:t>
      </w:r>
      <w:proofErr w:type="spellStart"/>
      <w:r w:rsidRPr="00484CC5">
        <w:rPr>
          <w:rFonts w:ascii="Times New Roman" w:hAnsi="Times New Roman"/>
          <w:bCs/>
          <w:iCs/>
          <w:color w:val="000000"/>
          <w:sz w:val="24"/>
          <w:szCs w:val="24"/>
        </w:rPr>
        <w:t>bảo</w:t>
      </w:r>
      <w:proofErr w:type="spellEnd"/>
      <w:r w:rsidRPr="00484CC5">
        <w:rPr>
          <w:rFonts w:ascii="Times New Roman" w:hAnsi="Times New Roman"/>
          <w:bCs/>
          <w:iCs/>
          <w:color w:val="000000"/>
          <w:sz w:val="24"/>
          <w:szCs w:val="24"/>
        </w:rPr>
        <w:t xml:space="preserve"> </w:t>
      </w:r>
      <w:proofErr w:type="spellStart"/>
      <w:r w:rsidRPr="00484CC5">
        <w:rPr>
          <w:rFonts w:ascii="Times New Roman" w:hAnsi="Times New Roman"/>
          <w:bCs/>
          <w:iCs/>
          <w:color w:val="000000"/>
          <w:sz w:val="24"/>
          <w:szCs w:val="24"/>
        </w:rPr>
        <w:t>hiểm</w:t>
      </w:r>
      <w:proofErr w:type="spellEnd"/>
      <w:r w:rsidRPr="00484CC5">
        <w:rPr>
          <w:rFonts w:ascii="Times New Roman" w:hAnsi="Times New Roman"/>
          <w:bCs/>
          <w:iCs/>
          <w:color w:val="000000"/>
          <w:sz w:val="24"/>
          <w:szCs w:val="24"/>
        </w:rPr>
        <w:t xml:space="preserve"> </w:t>
      </w:r>
      <w:proofErr w:type="spellStart"/>
      <w:r w:rsidRPr="00484CC5">
        <w:rPr>
          <w:rFonts w:ascii="Times New Roman" w:hAnsi="Times New Roman"/>
          <w:bCs/>
          <w:iCs/>
          <w:color w:val="000000"/>
          <w:sz w:val="24"/>
          <w:szCs w:val="24"/>
        </w:rPr>
        <w:t>giữa</w:t>
      </w:r>
      <w:proofErr w:type="spellEnd"/>
      <w:r w:rsidRPr="00484CC5">
        <w:rPr>
          <w:rFonts w:ascii="Times New Roman" w:hAnsi="Times New Roman"/>
          <w:bCs/>
          <w:iCs/>
          <w:color w:val="000000"/>
          <w:sz w:val="24"/>
          <w:szCs w:val="24"/>
        </w:rPr>
        <w:t xml:space="preserve"> </w:t>
      </w:r>
      <w:proofErr w:type="spellStart"/>
      <w:r w:rsidRPr="00484CC5">
        <w:rPr>
          <w:rFonts w:ascii="Times New Roman" w:hAnsi="Times New Roman"/>
          <w:bCs/>
          <w:iCs/>
          <w:color w:val="000000"/>
          <w:sz w:val="24"/>
          <w:szCs w:val="24"/>
        </w:rPr>
        <w:t>nguyên</w:t>
      </w:r>
      <w:proofErr w:type="spellEnd"/>
      <w:r w:rsidRPr="00484CC5">
        <w:rPr>
          <w:rFonts w:ascii="Times New Roman" w:hAnsi="Times New Roman"/>
          <w:bCs/>
          <w:iCs/>
          <w:color w:val="000000"/>
          <w:sz w:val="24"/>
          <w:szCs w:val="24"/>
        </w:rPr>
        <w:t xml:space="preserve"> </w:t>
      </w:r>
      <w:proofErr w:type="spellStart"/>
      <w:r w:rsidRPr="00484CC5">
        <w:rPr>
          <w:rFonts w:ascii="Times New Roman" w:hAnsi="Times New Roman"/>
          <w:bCs/>
          <w:iCs/>
          <w:color w:val="000000"/>
          <w:sz w:val="24"/>
          <w:szCs w:val="24"/>
        </w:rPr>
        <w:t>đơn</w:t>
      </w:r>
      <w:proofErr w:type="spellEnd"/>
      <w:r w:rsidRPr="00484CC5">
        <w:rPr>
          <w:rFonts w:ascii="Times New Roman" w:hAnsi="Times New Roman"/>
          <w:bCs/>
          <w:iCs/>
          <w:color w:val="000000"/>
          <w:sz w:val="24"/>
          <w:szCs w:val="24"/>
        </w:rPr>
        <w:t xml:space="preserve"> </w:t>
      </w:r>
      <w:proofErr w:type="spellStart"/>
      <w:r w:rsidRPr="00484CC5">
        <w:rPr>
          <w:rFonts w:ascii="Times New Roman" w:hAnsi="Times New Roman"/>
          <w:bCs/>
          <w:iCs/>
          <w:color w:val="000000"/>
          <w:sz w:val="24"/>
          <w:szCs w:val="24"/>
        </w:rPr>
        <w:t>là</w:t>
      </w:r>
      <w:proofErr w:type="spellEnd"/>
      <w:r w:rsidRPr="00484CC5">
        <w:rPr>
          <w:rFonts w:ascii="Times New Roman" w:hAnsi="Times New Roman"/>
          <w:bCs/>
          <w:iCs/>
          <w:color w:val="000000"/>
          <w:sz w:val="24"/>
          <w:szCs w:val="24"/>
        </w:rPr>
        <w:t xml:space="preserve"> </w:t>
      </w:r>
      <w:proofErr w:type="spellStart"/>
      <w:r w:rsidRPr="00484CC5">
        <w:rPr>
          <w:rFonts w:ascii="Times New Roman" w:hAnsi="Times New Roman"/>
          <w:bCs/>
          <w:iCs/>
          <w:color w:val="000000"/>
          <w:sz w:val="24"/>
          <w:szCs w:val="24"/>
        </w:rPr>
        <w:t>ông</w:t>
      </w:r>
      <w:proofErr w:type="spellEnd"/>
      <w:r w:rsidRPr="00484CC5">
        <w:rPr>
          <w:rFonts w:ascii="Times New Roman" w:hAnsi="Times New Roman"/>
          <w:bCs/>
          <w:iCs/>
          <w:color w:val="000000"/>
          <w:sz w:val="24"/>
          <w:szCs w:val="24"/>
        </w:rPr>
        <w:t xml:space="preserve"> </w:t>
      </w:r>
      <w:proofErr w:type="spellStart"/>
      <w:r w:rsidRPr="00484CC5">
        <w:rPr>
          <w:rFonts w:ascii="Times New Roman" w:hAnsi="Times New Roman"/>
          <w:bCs/>
          <w:iCs/>
          <w:color w:val="000000"/>
          <w:sz w:val="24"/>
          <w:szCs w:val="24"/>
        </w:rPr>
        <w:t>Đặng</w:t>
      </w:r>
      <w:proofErr w:type="spellEnd"/>
      <w:r w:rsidRPr="00484CC5">
        <w:rPr>
          <w:rFonts w:ascii="Times New Roman" w:hAnsi="Times New Roman"/>
          <w:bCs/>
          <w:iCs/>
          <w:color w:val="000000"/>
          <w:sz w:val="24"/>
          <w:szCs w:val="24"/>
        </w:rPr>
        <w:t xml:space="preserve"> </w:t>
      </w:r>
      <w:proofErr w:type="spellStart"/>
      <w:r w:rsidRPr="00484CC5">
        <w:rPr>
          <w:rFonts w:ascii="Times New Roman" w:hAnsi="Times New Roman"/>
          <w:bCs/>
          <w:iCs/>
          <w:color w:val="000000"/>
          <w:sz w:val="24"/>
          <w:szCs w:val="24"/>
        </w:rPr>
        <w:t>Văn</w:t>
      </w:r>
      <w:proofErr w:type="spellEnd"/>
      <w:r w:rsidRPr="00484CC5">
        <w:rPr>
          <w:rFonts w:ascii="Times New Roman" w:hAnsi="Times New Roman"/>
          <w:bCs/>
          <w:iCs/>
          <w:color w:val="000000"/>
          <w:sz w:val="24"/>
          <w:szCs w:val="24"/>
        </w:rPr>
        <w:t xml:space="preserve"> L (</w:t>
      </w:r>
      <w:proofErr w:type="spellStart"/>
      <w:r w:rsidRPr="00484CC5">
        <w:rPr>
          <w:rFonts w:ascii="Times New Roman" w:hAnsi="Times New Roman"/>
          <w:bCs/>
          <w:iCs/>
          <w:color w:val="000000"/>
          <w:sz w:val="24"/>
          <w:szCs w:val="24"/>
        </w:rPr>
        <w:t>người</w:t>
      </w:r>
      <w:proofErr w:type="spellEnd"/>
      <w:r w:rsidRPr="00484CC5">
        <w:rPr>
          <w:rFonts w:ascii="Times New Roman" w:hAnsi="Times New Roman"/>
          <w:bCs/>
          <w:iCs/>
          <w:color w:val="000000"/>
          <w:sz w:val="24"/>
          <w:szCs w:val="24"/>
        </w:rPr>
        <w:t xml:space="preserve"> </w:t>
      </w:r>
      <w:proofErr w:type="spellStart"/>
      <w:r w:rsidRPr="00484CC5">
        <w:rPr>
          <w:rFonts w:ascii="Times New Roman" w:hAnsi="Times New Roman"/>
          <w:bCs/>
          <w:iCs/>
          <w:color w:val="000000"/>
          <w:sz w:val="24"/>
          <w:szCs w:val="24"/>
        </w:rPr>
        <w:t>đại</w:t>
      </w:r>
      <w:proofErr w:type="spellEnd"/>
      <w:r w:rsidRPr="00484CC5">
        <w:rPr>
          <w:rFonts w:ascii="Times New Roman" w:hAnsi="Times New Roman"/>
          <w:bCs/>
          <w:iCs/>
          <w:color w:val="000000"/>
          <w:sz w:val="24"/>
          <w:szCs w:val="24"/>
        </w:rPr>
        <w:t xml:space="preserve"> </w:t>
      </w:r>
      <w:proofErr w:type="spellStart"/>
      <w:r w:rsidRPr="00484CC5">
        <w:rPr>
          <w:rFonts w:ascii="Times New Roman" w:hAnsi="Times New Roman"/>
          <w:bCs/>
          <w:iCs/>
          <w:color w:val="000000"/>
          <w:sz w:val="24"/>
          <w:szCs w:val="24"/>
        </w:rPr>
        <w:t>diện</w:t>
      </w:r>
      <w:proofErr w:type="spellEnd"/>
      <w:r w:rsidRPr="00484CC5">
        <w:rPr>
          <w:rFonts w:ascii="Times New Roman" w:hAnsi="Times New Roman"/>
          <w:bCs/>
          <w:iCs/>
          <w:color w:val="000000"/>
          <w:sz w:val="24"/>
          <w:szCs w:val="24"/>
        </w:rPr>
        <w:t xml:space="preserve"> </w:t>
      </w:r>
      <w:proofErr w:type="spellStart"/>
      <w:r w:rsidRPr="00484CC5">
        <w:rPr>
          <w:rFonts w:ascii="Times New Roman" w:hAnsi="Times New Roman"/>
          <w:bCs/>
          <w:iCs/>
          <w:color w:val="000000"/>
          <w:sz w:val="24"/>
          <w:szCs w:val="24"/>
        </w:rPr>
        <w:t>theo</w:t>
      </w:r>
      <w:proofErr w:type="spellEnd"/>
      <w:r w:rsidRPr="00484CC5">
        <w:rPr>
          <w:rFonts w:ascii="Times New Roman" w:hAnsi="Times New Roman"/>
          <w:bCs/>
          <w:iCs/>
          <w:color w:val="000000"/>
          <w:sz w:val="24"/>
          <w:szCs w:val="24"/>
        </w:rPr>
        <w:t xml:space="preserve"> </w:t>
      </w:r>
      <w:proofErr w:type="spellStart"/>
      <w:r w:rsidRPr="00484CC5">
        <w:rPr>
          <w:rFonts w:ascii="Times New Roman" w:hAnsi="Times New Roman"/>
          <w:bCs/>
          <w:iCs/>
          <w:color w:val="000000"/>
          <w:sz w:val="24"/>
          <w:szCs w:val="24"/>
        </w:rPr>
        <w:t>ủy</w:t>
      </w:r>
      <w:proofErr w:type="spellEnd"/>
      <w:r w:rsidRPr="00484CC5">
        <w:rPr>
          <w:rFonts w:ascii="Times New Roman" w:hAnsi="Times New Roman"/>
          <w:bCs/>
          <w:iCs/>
          <w:color w:val="000000"/>
          <w:sz w:val="24"/>
          <w:szCs w:val="24"/>
        </w:rPr>
        <w:t xml:space="preserve"> </w:t>
      </w:r>
      <w:proofErr w:type="spellStart"/>
      <w:r w:rsidRPr="00484CC5">
        <w:rPr>
          <w:rFonts w:ascii="Times New Roman" w:hAnsi="Times New Roman"/>
          <w:bCs/>
          <w:iCs/>
          <w:color w:val="000000"/>
          <w:sz w:val="24"/>
          <w:szCs w:val="24"/>
        </w:rPr>
        <w:t>quyền</w:t>
      </w:r>
      <w:proofErr w:type="spellEnd"/>
      <w:r w:rsidRPr="00484CC5">
        <w:rPr>
          <w:rFonts w:ascii="Times New Roman" w:hAnsi="Times New Roman"/>
          <w:bCs/>
          <w:iCs/>
          <w:color w:val="000000"/>
          <w:sz w:val="24"/>
          <w:szCs w:val="24"/>
        </w:rPr>
        <w:t xml:space="preserve"> </w:t>
      </w:r>
      <w:proofErr w:type="spellStart"/>
      <w:r w:rsidRPr="00484CC5">
        <w:rPr>
          <w:rFonts w:ascii="Times New Roman" w:hAnsi="Times New Roman"/>
          <w:bCs/>
          <w:iCs/>
          <w:color w:val="000000"/>
          <w:sz w:val="24"/>
          <w:szCs w:val="24"/>
        </w:rPr>
        <w:t>của</w:t>
      </w:r>
      <w:proofErr w:type="spellEnd"/>
      <w:r w:rsidRPr="00484CC5">
        <w:rPr>
          <w:rFonts w:ascii="Times New Roman" w:hAnsi="Times New Roman"/>
          <w:bCs/>
          <w:iCs/>
          <w:color w:val="000000"/>
          <w:sz w:val="24"/>
          <w:szCs w:val="24"/>
        </w:rPr>
        <w:t xml:space="preserve"> </w:t>
      </w:r>
      <w:proofErr w:type="spellStart"/>
      <w:r w:rsidRPr="00484CC5">
        <w:rPr>
          <w:rFonts w:ascii="Times New Roman" w:hAnsi="Times New Roman"/>
          <w:bCs/>
          <w:iCs/>
          <w:color w:val="000000"/>
          <w:sz w:val="24"/>
          <w:szCs w:val="24"/>
        </w:rPr>
        <w:t>ông</w:t>
      </w:r>
      <w:proofErr w:type="spellEnd"/>
      <w:r w:rsidRPr="00484CC5">
        <w:rPr>
          <w:rFonts w:ascii="Times New Roman" w:hAnsi="Times New Roman"/>
          <w:bCs/>
          <w:iCs/>
          <w:color w:val="000000"/>
          <w:sz w:val="24"/>
          <w:szCs w:val="24"/>
        </w:rPr>
        <w:t xml:space="preserve"> </w:t>
      </w:r>
      <w:proofErr w:type="spellStart"/>
      <w:r w:rsidRPr="00484CC5">
        <w:rPr>
          <w:rFonts w:ascii="Times New Roman" w:hAnsi="Times New Roman"/>
          <w:bCs/>
          <w:iCs/>
          <w:color w:val="000000"/>
          <w:sz w:val="24"/>
          <w:szCs w:val="24"/>
        </w:rPr>
        <w:t>Đặng</w:t>
      </w:r>
      <w:proofErr w:type="spellEnd"/>
      <w:r w:rsidRPr="00484CC5">
        <w:rPr>
          <w:rFonts w:ascii="Times New Roman" w:hAnsi="Times New Roman"/>
          <w:bCs/>
          <w:iCs/>
          <w:color w:val="000000"/>
          <w:sz w:val="24"/>
          <w:szCs w:val="24"/>
        </w:rPr>
        <w:t xml:space="preserve"> </w:t>
      </w:r>
      <w:proofErr w:type="spellStart"/>
      <w:r w:rsidRPr="00484CC5">
        <w:rPr>
          <w:rFonts w:ascii="Times New Roman" w:hAnsi="Times New Roman"/>
          <w:bCs/>
          <w:iCs/>
          <w:color w:val="000000"/>
          <w:sz w:val="24"/>
          <w:szCs w:val="24"/>
        </w:rPr>
        <w:t>Văn</w:t>
      </w:r>
      <w:proofErr w:type="spellEnd"/>
      <w:r w:rsidRPr="00484CC5">
        <w:rPr>
          <w:rFonts w:ascii="Times New Roman" w:hAnsi="Times New Roman"/>
          <w:bCs/>
          <w:iCs/>
          <w:color w:val="000000"/>
          <w:sz w:val="24"/>
          <w:szCs w:val="24"/>
        </w:rPr>
        <w:t xml:space="preserve"> L </w:t>
      </w:r>
      <w:proofErr w:type="spellStart"/>
      <w:r w:rsidRPr="00484CC5">
        <w:rPr>
          <w:rFonts w:ascii="Times New Roman" w:hAnsi="Times New Roman"/>
          <w:bCs/>
          <w:iCs/>
          <w:color w:val="000000"/>
          <w:sz w:val="24"/>
          <w:szCs w:val="24"/>
        </w:rPr>
        <w:t>là</w:t>
      </w:r>
      <w:proofErr w:type="spellEnd"/>
      <w:r w:rsidRPr="00484CC5">
        <w:rPr>
          <w:rFonts w:ascii="Times New Roman" w:hAnsi="Times New Roman"/>
          <w:bCs/>
          <w:iCs/>
          <w:color w:val="000000"/>
          <w:sz w:val="24"/>
          <w:szCs w:val="24"/>
        </w:rPr>
        <w:t xml:space="preserve"> </w:t>
      </w:r>
      <w:proofErr w:type="spellStart"/>
      <w:r w:rsidRPr="00484CC5">
        <w:rPr>
          <w:rFonts w:ascii="Times New Roman" w:hAnsi="Times New Roman"/>
          <w:bCs/>
          <w:iCs/>
          <w:color w:val="000000"/>
          <w:sz w:val="24"/>
          <w:szCs w:val="24"/>
        </w:rPr>
        <w:t>ông</w:t>
      </w:r>
      <w:proofErr w:type="spellEnd"/>
      <w:r w:rsidRPr="00484CC5">
        <w:rPr>
          <w:rFonts w:ascii="Times New Roman" w:hAnsi="Times New Roman"/>
          <w:bCs/>
          <w:iCs/>
          <w:color w:val="000000"/>
          <w:sz w:val="24"/>
          <w:szCs w:val="24"/>
        </w:rPr>
        <w:t xml:space="preserve"> </w:t>
      </w:r>
      <w:proofErr w:type="spellStart"/>
      <w:r w:rsidRPr="00484CC5">
        <w:rPr>
          <w:rFonts w:ascii="Times New Roman" w:hAnsi="Times New Roman"/>
          <w:bCs/>
          <w:iCs/>
          <w:color w:val="000000"/>
          <w:sz w:val="24"/>
          <w:szCs w:val="24"/>
        </w:rPr>
        <w:t>Trần</w:t>
      </w:r>
      <w:proofErr w:type="spellEnd"/>
      <w:r w:rsidRPr="00484CC5">
        <w:rPr>
          <w:rFonts w:ascii="Times New Roman" w:hAnsi="Times New Roman"/>
          <w:bCs/>
          <w:iCs/>
          <w:color w:val="000000"/>
          <w:sz w:val="24"/>
          <w:szCs w:val="24"/>
        </w:rPr>
        <w:t xml:space="preserve"> </w:t>
      </w:r>
      <w:proofErr w:type="spellStart"/>
      <w:r w:rsidRPr="00484CC5">
        <w:rPr>
          <w:rFonts w:ascii="Times New Roman" w:hAnsi="Times New Roman"/>
          <w:bCs/>
          <w:iCs/>
          <w:color w:val="000000"/>
          <w:sz w:val="24"/>
          <w:szCs w:val="24"/>
        </w:rPr>
        <w:t>Xuân</w:t>
      </w:r>
      <w:proofErr w:type="spellEnd"/>
      <w:r w:rsidRPr="00484CC5">
        <w:rPr>
          <w:rFonts w:ascii="Times New Roman" w:hAnsi="Times New Roman"/>
          <w:bCs/>
          <w:iCs/>
          <w:color w:val="000000"/>
          <w:sz w:val="24"/>
          <w:szCs w:val="24"/>
        </w:rPr>
        <w:t xml:space="preserve"> H) </w:t>
      </w:r>
      <w:proofErr w:type="spellStart"/>
      <w:r w:rsidRPr="00484CC5">
        <w:rPr>
          <w:rFonts w:ascii="Times New Roman" w:hAnsi="Times New Roman"/>
          <w:bCs/>
          <w:iCs/>
          <w:color w:val="000000"/>
          <w:sz w:val="24"/>
          <w:szCs w:val="24"/>
        </w:rPr>
        <w:t>với</w:t>
      </w:r>
      <w:proofErr w:type="spellEnd"/>
      <w:r w:rsidRPr="00484CC5">
        <w:rPr>
          <w:rFonts w:ascii="Times New Roman" w:hAnsi="Times New Roman"/>
          <w:bCs/>
          <w:iCs/>
          <w:color w:val="000000"/>
          <w:sz w:val="24"/>
          <w:szCs w:val="24"/>
        </w:rPr>
        <w:t xml:space="preserve"> </w:t>
      </w:r>
      <w:proofErr w:type="spellStart"/>
      <w:r w:rsidRPr="00484CC5">
        <w:rPr>
          <w:rFonts w:ascii="Times New Roman" w:hAnsi="Times New Roman"/>
          <w:bCs/>
          <w:iCs/>
          <w:color w:val="000000"/>
          <w:sz w:val="24"/>
          <w:szCs w:val="24"/>
        </w:rPr>
        <w:t>bị</w:t>
      </w:r>
      <w:proofErr w:type="spellEnd"/>
      <w:r w:rsidRPr="00484CC5">
        <w:rPr>
          <w:rFonts w:ascii="Times New Roman" w:hAnsi="Times New Roman"/>
          <w:bCs/>
          <w:iCs/>
          <w:color w:val="000000"/>
          <w:sz w:val="24"/>
          <w:szCs w:val="24"/>
        </w:rPr>
        <w:t xml:space="preserve"> </w:t>
      </w:r>
      <w:proofErr w:type="spellStart"/>
      <w:r w:rsidRPr="00484CC5">
        <w:rPr>
          <w:rFonts w:ascii="Times New Roman" w:hAnsi="Times New Roman"/>
          <w:bCs/>
          <w:iCs/>
          <w:color w:val="000000"/>
          <w:sz w:val="24"/>
          <w:szCs w:val="24"/>
        </w:rPr>
        <w:t>đơn</w:t>
      </w:r>
      <w:proofErr w:type="spellEnd"/>
      <w:r w:rsidRPr="00484CC5">
        <w:rPr>
          <w:rFonts w:ascii="Times New Roman" w:hAnsi="Times New Roman"/>
          <w:bCs/>
          <w:iCs/>
          <w:color w:val="000000"/>
          <w:sz w:val="24"/>
          <w:szCs w:val="24"/>
        </w:rPr>
        <w:t xml:space="preserve"> </w:t>
      </w:r>
      <w:proofErr w:type="spellStart"/>
      <w:r w:rsidRPr="00484CC5">
        <w:rPr>
          <w:rFonts w:ascii="Times New Roman" w:hAnsi="Times New Roman"/>
          <w:bCs/>
          <w:iCs/>
          <w:color w:val="000000"/>
          <w:sz w:val="24"/>
          <w:szCs w:val="24"/>
        </w:rPr>
        <w:t>là</w:t>
      </w:r>
      <w:proofErr w:type="spellEnd"/>
      <w:r w:rsidRPr="00484CC5">
        <w:rPr>
          <w:rFonts w:ascii="Times New Roman" w:hAnsi="Times New Roman"/>
          <w:bCs/>
          <w:iCs/>
          <w:color w:val="000000"/>
          <w:sz w:val="24"/>
          <w:szCs w:val="24"/>
        </w:rPr>
        <w:t xml:space="preserve"> </w:t>
      </w:r>
      <w:proofErr w:type="spellStart"/>
      <w:r w:rsidRPr="00484CC5">
        <w:rPr>
          <w:rFonts w:ascii="Times New Roman" w:hAnsi="Times New Roman"/>
          <w:bCs/>
          <w:iCs/>
          <w:color w:val="000000"/>
          <w:sz w:val="24"/>
          <w:szCs w:val="24"/>
        </w:rPr>
        <w:t>Công</w:t>
      </w:r>
      <w:proofErr w:type="spellEnd"/>
      <w:r w:rsidRPr="00484CC5">
        <w:rPr>
          <w:rFonts w:ascii="Times New Roman" w:hAnsi="Times New Roman"/>
          <w:bCs/>
          <w:iCs/>
          <w:color w:val="000000"/>
          <w:sz w:val="24"/>
          <w:szCs w:val="24"/>
        </w:rPr>
        <w:t xml:space="preserve"> </w:t>
      </w:r>
      <w:proofErr w:type="spellStart"/>
      <w:r w:rsidRPr="00484CC5">
        <w:rPr>
          <w:rFonts w:ascii="Times New Roman" w:hAnsi="Times New Roman"/>
          <w:bCs/>
          <w:iCs/>
          <w:color w:val="000000"/>
          <w:sz w:val="24"/>
          <w:szCs w:val="24"/>
        </w:rPr>
        <w:t>ty</w:t>
      </w:r>
      <w:proofErr w:type="spellEnd"/>
      <w:r w:rsidRPr="00484CC5">
        <w:rPr>
          <w:rFonts w:ascii="Times New Roman" w:hAnsi="Times New Roman"/>
          <w:bCs/>
          <w:iCs/>
          <w:color w:val="000000"/>
          <w:sz w:val="24"/>
          <w:szCs w:val="24"/>
        </w:rPr>
        <w:t xml:space="preserve"> TNHH </w:t>
      </w:r>
      <w:proofErr w:type="spellStart"/>
      <w:r w:rsidRPr="00484CC5">
        <w:rPr>
          <w:rFonts w:ascii="Times New Roman" w:hAnsi="Times New Roman"/>
          <w:bCs/>
          <w:iCs/>
          <w:color w:val="000000"/>
          <w:sz w:val="24"/>
          <w:szCs w:val="24"/>
        </w:rPr>
        <w:t>bảo</w:t>
      </w:r>
      <w:proofErr w:type="spellEnd"/>
      <w:r w:rsidRPr="00484CC5">
        <w:rPr>
          <w:rFonts w:ascii="Times New Roman" w:hAnsi="Times New Roman"/>
          <w:bCs/>
          <w:iCs/>
          <w:color w:val="000000"/>
          <w:sz w:val="24"/>
          <w:szCs w:val="24"/>
        </w:rPr>
        <w:t xml:space="preserve"> </w:t>
      </w:r>
      <w:proofErr w:type="spellStart"/>
      <w:r w:rsidRPr="00484CC5">
        <w:rPr>
          <w:rFonts w:ascii="Times New Roman" w:hAnsi="Times New Roman"/>
          <w:bCs/>
          <w:iCs/>
          <w:color w:val="000000"/>
          <w:sz w:val="24"/>
          <w:szCs w:val="24"/>
        </w:rPr>
        <w:t>hiểm</w:t>
      </w:r>
      <w:proofErr w:type="spellEnd"/>
      <w:r w:rsidRPr="00484CC5">
        <w:rPr>
          <w:rFonts w:ascii="Times New Roman" w:hAnsi="Times New Roman"/>
          <w:bCs/>
          <w:iCs/>
          <w:color w:val="000000"/>
          <w:sz w:val="24"/>
          <w:szCs w:val="24"/>
        </w:rPr>
        <w:t xml:space="preserve"> </w:t>
      </w:r>
      <w:proofErr w:type="spellStart"/>
      <w:r w:rsidRPr="00484CC5">
        <w:rPr>
          <w:rFonts w:ascii="Times New Roman" w:hAnsi="Times New Roman"/>
          <w:bCs/>
          <w:iCs/>
          <w:color w:val="000000"/>
          <w:sz w:val="24"/>
          <w:szCs w:val="24"/>
        </w:rPr>
        <w:t>nhân</w:t>
      </w:r>
      <w:proofErr w:type="spellEnd"/>
      <w:r w:rsidRPr="00484CC5">
        <w:rPr>
          <w:rFonts w:ascii="Times New Roman" w:hAnsi="Times New Roman"/>
          <w:bCs/>
          <w:iCs/>
          <w:color w:val="000000"/>
          <w:sz w:val="24"/>
          <w:szCs w:val="24"/>
        </w:rPr>
        <w:t xml:space="preserve"> </w:t>
      </w:r>
      <w:proofErr w:type="spellStart"/>
      <w:r w:rsidRPr="00484CC5">
        <w:rPr>
          <w:rFonts w:ascii="Times New Roman" w:hAnsi="Times New Roman"/>
          <w:bCs/>
          <w:iCs/>
          <w:color w:val="000000"/>
          <w:sz w:val="24"/>
          <w:szCs w:val="24"/>
        </w:rPr>
        <w:t>thọ</w:t>
      </w:r>
      <w:proofErr w:type="spellEnd"/>
      <w:r w:rsidRPr="00484CC5">
        <w:rPr>
          <w:rFonts w:ascii="Times New Roman" w:hAnsi="Times New Roman"/>
          <w:bCs/>
          <w:iCs/>
          <w:color w:val="000000"/>
          <w:sz w:val="24"/>
          <w:szCs w:val="24"/>
        </w:rPr>
        <w:t xml:space="preserve"> C (</w:t>
      </w:r>
      <w:proofErr w:type="spellStart"/>
      <w:r w:rsidRPr="00484CC5">
        <w:rPr>
          <w:rFonts w:ascii="Times New Roman" w:hAnsi="Times New Roman"/>
          <w:bCs/>
          <w:iCs/>
          <w:color w:val="000000"/>
          <w:sz w:val="24"/>
          <w:szCs w:val="24"/>
        </w:rPr>
        <w:t>người</w:t>
      </w:r>
      <w:proofErr w:type="spellEnd"/>
      <w:r w:rsidRPr="00484CC5">
        <w:rPr>
          <w:rFonts w:ascii="Times New Roman" w:hAnsi="Times New Roman"/>
          <w:bCs/>
          <w:iCs/>
          <w:color w:val="000000"/>
          <w:sz w:val="24"/>
          <w:szCs w:val="24"/>
        </w:rPr>
        <w:t xml:space="preserve"> </w:t>
      </w:r>
      <w:proofErr w:type="spellStart"/>
      <w:r w:rsidRPr="00484CC5">
        <w:rPr>
          <w:rFonts w:ascii="Times New Roman" w:hAnsi="Times New Roman"/>
          <w:bCs/>
          <w:iCs/>
          <w:color w:val="000000"/>
          <w:sz w:val="24"/>
          <w:szCs w:val="24"/>
        </w:rPr>
        <w:t>đại</w:t>
      </w:r>
      <w:proofErr w:type="spellEnd"/>
      <w:r w:rsidRPr="00484CC5">
        <w:rPr>
          <w:rFonts w:ascii="Times New Roman" w:hAnsi="Times New Roman"/>
          <w:bCs/>
          <w:iCs/>
          <w:color w:val="000000"/>
          <w:sz w:val="24"/>
          <w:szCs w:val="24"/>
        </w:rPr>
        <w:t xml:space="preserve"> </w:t>
      </w:r>
      <w:proofErr w:type="spellStart"/>
      <w:r w:rsidRPr="00484CC5">
        <w:rPr>
          <w:rFonts w:ascii="Times New Roman" w:hAnsi="Times New Roman"/>
          <w:bCs/>
          <w:iCs/>
          <w:color w:val="000000"/>
          <w:sz w:val="24"/>
          <w:szCs w:val="24"/>
        </w:rPr>
        <w:t>diện</w:t>
      </w:r>
      <w:proofErr w:type="spellEnd"/>
      <w:r w:rsidRPr="00484CC5">
        <w:rPr>
          <w:rFonts w:ascii="Times New Roman" w:hAnsi="Times New Roman"/>
          <w:bCs/>
          <w:iCs/>
          <w:color w:val="000000"/>
          <w:sz w:val="24"/>
          <w:szCs w:val="24"/>
        </w:rPr>
        <w:t xml:space="preserve"> </w:t>
      </w:r>
      <w:proofErr w:type="spellStart"/>
      <w:r w:rsidRPr="00484CC5">
        <w:rPr>
          <w:rFonts w:ascii="Times New Roman" w:hAnsi="Times New Roman"/>
          <w:bCs/>
          <w:iCs/>
          <w:color w:val="000000"/>
          <w:sz w:val="24"/>
          <w:szCs w:val="24"/>
        </w:rPr>
        <w:t>theo</w:t>
      </w:r>
      <w:proofErr w:type="spellEnd"/>
      <w:r w:rsidRPr="00484CC5">
        <w:rPr>
          <w:rFonts w:ascii="Times New Roman" w:hAnsi="Times New Roman"/>
          <w:bCs/>
          <w:iCs/>
          <w:color w:val="000000"/>
          <w:sz w:val="24"/>
          <w:szCs w:val="24"/>
        </w:rPr>
        <w:t xml:space="preserve"> </w:t>
      </w:r>
      <w:proofErr w:type="spellStart"/>
      <w:r w:rsidRPr="00484CC5">
        <w:rPr>
          <w:rFonts w:ascii="Times New Roman" w:hAnsi="Times New Roman"/>
          <w:bCs/>
          <w:iCs/>
          <w:color w:val="000000"/>
          <w:sz w:val="24"/>
          <w:szCs w:val="24"/>
        </w:rPr>
        <w:t>ủy</w:t>
      </w:r>
      <w:proofErr w:type="spellEnd"/>
      <w:r w:rsidRPr="00484CC5">
        <w:rPr>
          <w:rFonts w:ascii="Times New Roman" w:hAnsi="Times New Roman"/>
          <w:bCs/>
          <w:iCs/>
          <w:color w:val="000000"/>
          <w:sz w:val="24"/>
          <w:szCs w:val="24"/>
        </w:rPr>
        <w:t xml:space="preserve"> </w:t>
      </w:r>
      <w:proofErr w:type="spellStart"/>
      <w:r w:rsidRPr="00484CC5">
        <w:rPr>
          <w:rFonts w:ascii="Times New Roman" w:hAnsi="Times New Roman"/>
          <w:bCs/>
          <w:iCs/>
          <w:color w:val="000000"/>
          <w:sz w:val="24"/>
          <w:szCs w:val="24"/>
        </w:rPr>
        <w:t>quyền</w:t>
      </w:r>
      <w:proofErr w:type="spellEnd"/>
      <w:r w:rsidRPr="00484CC5">
        <w:rPr>
          <w:rFonts w:ascii="Times New Roman" w:hAnsi="Times New Roman"/>
          <w:bCs/>
          <w:iCs/>
          <w:color w:val="000000"/>
          <w:sz w:val="24"/>
          <w:szCs w:val="24"/>
        </w:rPr>
        <w:t xml:space="preserve"> </w:t>
      </w:r>
      <w:proofErr w:type="spellStart"/>
      <w:r w:rsidRPr="00484CC5">
        <w:rPr>
          <w:rFonts w:ascii="Times New Roman" w:hAnsi="Times New Roman"/>
          <w:bCs/>
          <w:iCs/>
          <w:color w:val="000000"/>
          <w:sz w:val="24"/>
          <w:szCs w:val="24"/>
        </w:rPr>
        <w:t>là</w:t>
      </w:r>
      <w:proofErr w:type="spellEnd"/>
      <w:r w:rsidRPr="00484CC5">
        <w:rPr>
          <w:rFonts w:ascii="Times New Roman" w:hAnsi="Times New Roman"/>
          <w:bCs/>
          <w:iCs/>
          <w:color w:val="000000"/>
          <w:sz w:val="24"/>
          <w:szCs w:val="24"/>
        </w:rPr>
        <w:t xml:space="preserve"> </w:t>
      </w:r>
      <w:proofErr w:type="spellStart"/>
      <w:r w:rsidRPr="00484CC5">
        <w:rPr>
          <w:rFonts w:ascii="Times New Roman" w:hAnsi="Times New Roman"/>
          <w:bCs/>
          <w:iCs/>
          <w:color w:val="000000"/>
          <w:sz w:val="24"/>
          <w:szCs w:val="24"/>
        </w:rPr>
        <w:t>ông</w:t>
      </w:r>
      <w:proofErr w:type="spellEnd"/>
      <w:r w:rsidRPr="00484CC5">
        <w:rPr>
          <w:rFonts w:ascii="Times New Roman" w:hAnsi="Times New Roman"/>
          <w:bCs/>
          <w:iCs/>
          <w:color w:val="000000"/>
          <w:sz w:val="24"/>
          <w:szCs w:val="24"/>
        </w:rPr>
        <w:t xml:space="preserve"> </w:t>
      </w:r>
      <w:proofErr w:type="spellStart"/>
      <w:r w:rsidRPr="00484CC5">
        <w:rPr>
          <w:rFonts w:ascii="Times New Roman" w:hAnsi="Times New Roman"/>
          <w:bCs/>
          <w:iCs/>
          <w:color w:val="000000"/>
          <w:sz w:val="24"/>
          <w:szCs w:val="24"/>
        </w:rPr>
        <w:t>Hoàng</w:t>
      </w:r>
      <w:proofErr w:type="spellEnd"/>
      <w:r w:rsidRPr="00484CC5">
        <w:rPr>
          <w:rFonts w:ascii="Times New Roman" w:hAnsi="Times New Roman"/>
          <w:bCs/>
          <w:iCs/>
          <w:color w:val="000000"/>
          <w:sz w:val="24"/>
          <w:szCs w:val="24"/>
        </w:rPr>
        <w:t xml:space="preserve"> P, </w:t>
      </w:r>
      <w:proofErr w:type="spellStart"/>
      <w:r w:rsidRPr="00484CC5">
        <w:rPr>
          <w:rFonts w:ascii="Times New Roman" w:hAnsi="Times New Roman"/>
          <w:bCs/>
          <w:iCs/>
          <w:color w:val="000000"/>
          <w:sz w:val="24"/>
          <w:szCs w:val="24"/>
        </w:rPr>
        <w:t>người</w:t>
      </w:r>
      <w:proofErr w:type="spellEnd"/>
      <w:r w:rsidRPr="00484CC5">
        <w:rPr>
          <w:rFonts w:ascii="Times New Roman" w:hAnsi="Times New Roman"/>
          <w:bCs/>
          <w:iCs/>
          <w:color w:val="000000"/>
          <w:sz w:val="24"/>
          <w:szCs w:val="24"/>
        </w:rPr>
        <w:t xml:space="preserve"> </w:t>
      </w:r>
      <w:proofErr w:type="spellStart"/>
      <w:r w:rsidRPr="00484CC5">
        <w:rPr>
          <w:rFonts w:ascii="Times New Roman" w:hAnsi="Times New Roman"/>
          <w:bCs/>
          <w:iCs/>
          <w:color w:val="000000"/>
          <w:sz w:val="24"/>
          <w:szCs w:val="24"/>
        </w:rPr>
        <w:t>bảo</w:t>
      </w:r>
      <w:proofErr w:type="spellEnd"/>
      <w:r w:rsidRPr="00484CC5">
        <w:rPr>
          <w:rFonts w:ascii="Times New Roman" w:hAnsi="Times New Roman"/>
          <w:bCs/>
          <w:iCs/>
          <w:color w:val="000000"/>
          <w:sz w:val="24"/>
          <w:szCs w:val="24"/>
        </w:rPr>
        <w:t xml:space="preserve"> </w:t>
      </w:r>
      <w:proofErr w:type="spellStart"/>
      <w:r w:rsidRPr="00484CC5">
        <w:rPr>
          <w:rFonts w:ascii="Times New Roman" w:hAnsi="Times New Roman"/>
          <w:bCs/>
          <w:iCs/>
          <w:color w:val="000000"/>
          <w:sz w:val="24"/>
          <w:szCs w:val="24"/>
        </w:rPr>
        <w:t>vệ</w:t>
      </w:r>
      <w:proofErr w:type="spellEnd"/>
      <w:r w:rsidRPr="00484CC5">
        <w:rPr>
          <w:rFonts w:ascii="Times New Roman" w:hAnsi="Times New Roman"/>
          <w:bCs/>
          <w:iCs/>
          <w:color w:val="000000"/>
          <w:sz w:val="24"/>
          <w:szCs w:val="24"/>
        </w:rPr>
        <w:t xml:space="preserve"> </w:t>
      </w:r>
      <w:proofErr w:type="spellStart"/>
      <w:r w:rsidRPr="00484CC5">
        <w:rPr>
          <w:rFonts w:ascii="Times New Roman" w:hAnsi="Times New Roman"/>
          <w:bCs/>
          <w:iCs/>
          <w:color w:val="000000"/>
          <w:sz w:val="24"/>
          <w:szCs w:val="24"/>
        </w:rPr>
        <w:t>quyền</w:t>
      </w:r>
      <w:proofErr w:type="spellEnd"/>
      <w:r w:rsidRPr="00484CC5">
        <w:rPr>
          <w:rFonts w:ascii="Times New Roman" w:hAnsi="Times New Roman"/>
          <w:bCs/>
          <w:iCs/>
          <w:color w:val="000000"/>
          <w:sz w:val="24"/>
          <w:szCs w:val="24"/>
        </w:rPr>
        <w:t xml:space="preserve"> </w:t>
      </w:r>
      <w:proofErr w:type="spellStart"/>
      <w:r w:rsidRPr="00484CC5">
        <w:rPr>
          <w:rFonts w:ascii="Times New Roman" w:hAnsi="Times New Roman"/>
          <w:bCs/>
          <w:iCs/>
          <w:color w:val="000000"/>
          <w:sz w:val="24"/>
          <w:szCs w:val="24"/>
        </w:rPr>
        <w:t>và</w:t>
      </w:r>
      <w:proofErr w:type="spellEnd"/>
      <w:r w:rsidRPr="00484CC5">
        <w:rPr>
          <w:rFonts w:ascii="Times New Roman" w:hAnsi="Times New Roman"/>
          <w:bCs/>
          <w:iCs/>
          <w:color w:val="000000"/>
          <w:sz w:val="24"/>
          <w:szCs w:val="24"/>
        </w:rPr>
        <w:t xml:space="preserve"> </w:t>
      </w:r>
      <w:proofErr w:type="spellStart"/>
      <w:r w:rsidRPr="00484CC5">
        <w:rPr>
          <w:rFonts w:ascii="Times New Roman" w:hAnsi="Times New Roman"/>
          <w:bCs/>
          <w:iCs/>
          <w:color w:val="000000"/>
          <w:sz w:val="24"/>
          <w:szCs w:val="24"/>
        </w:rPr>
        <w:t>lợi</w:t>
      </w:r>
      <w:proofErr w:type="spellEnd"/>
      <w:r w:rsidRPr="00484CC5">
        <w:rPr>
          <w:rFonts w:ascii="Times New Roman" w:hAnsi="Times New Roman"/>
          <w:bCs/>
          <w:iCs/>
          <w:color w:val="000000"/>
          <w:sz w:val="24"/>
          <w:szCs w:val="24"/>
        </w:rPr>
        <w:t xml:space="preserve"> </w:t>
      </w:r>
      <w:proofErr w:type="spellStart"/>
      <w:r w:rsidRPr="00484CC5">
        <w:rPr>
          <w:rFonts w:ascii="Times New Roman" w:hAnsi="Times New Roman"/>
          <w:bCs/>
          <w:iCs/>
          <w:color w:val="000000"/>
          <w:sz w:val="24"/>
          <w:szCs w:val="24"/>
        </w:rPr>
        <w:t>ích</w:t>
      </w:r>
      <w:proofErr w:type="spellEnd"/>
      <w:r w:rsidRPr="00484CC5">
        <w:rPr>
          <w:rFonts w:ascii="Times New Roman" w:hAnsi="Times New Roman"/>
          <w:bCs/>
          <w:iCs/>
          <w:color w:val="000000"/>
          <w:sz w:val="24"/>
          <w:szCs w:val="24"/>
        </w:rPr>
        <w:t xml:space="preserve"> </w:t>
      </w:r>
      <w:proofErr w:type="spellStart"/>
      <w:r w:rsidRPr="00484CC5">
        <w:rPr>
          <w:rFonts w:ascii="Times New Roman" w:hAnsi="Times New Roman"/>
          <w:bCs/>
          <w:iCs/>
          <w:color w:val="000000"/>
          <w:sz w:val="24"/>
          <w:szCs w:val="24"/>
        </w:rPr>
        <w:t>hợp</w:t>
      </w:r>
      <w:proofErr w:type="spellEnd"/>
      <w:r w:rsidRPr="00484CC5">
        <w:rPr>
          <w:rFonts w:ascii="Times New Roman" w:hAnsi="Times New Roman"/>
          <w:bCs/>
          <w:iCs/>
          <w:color w:val="000000"/>
          <w:sz w:val="24"/>
          <w:szCs w:val="24"/>
        </w:rPr>
        <w:t xml:space="preserve"> </w:t>
      </w:r>
      <w:proofErr w:type="spellStart"/>
      <w:r w:rsidRPr="00484CC5">
        <w:rPr>
          <w:rFonts w:ascii="Times New Roman" w:hAnsi="Times New Roman"/>
          <w:bCs/>
          <w:iCs/>
          <w:color w:val="000000"/>
          <w:sz w:val="24"/>
          <w:szCs w:val="24"/>
        </w:rPr>
        <w:t>pháp</w:t>
      </w:r>
      <w:proofErr w:type="spellEnd"/>
      <w:r w:rsidRPr="00484CC5">
        <w:rPr>
          <w:rFonts w:ascii="Times New Roman" w:hAnsi="Times New Roman"/>
          <w:bCs/>
          <w:iCs/>
          <w:color w:val="000000"/>
          <w:sz w:val="24"/>
          <w:szCs w:val="24"/>
        </w:rPr>
        <w:t xml:space="preserve"> </w:t>
      </w:r>
      <w:proofErr w:type="spellStart"/>
      <w:r w:rsidRPr="00484CC5">
        <w:rPr>
          <w:rFonts w:ascii="Times New Roman" w:hAnsi="Times New Roman"/>
          <w:bCs/>
          <w:iCs/>
          <w:color w:val="000000"/>
          <w:sz w:val="24"/>
          <w:szCs w:val="24"/>
        </w:rPr>
        <w:t>là</w:t>
      </w:r>
      <w:proofErr w:type="spellEnd"/>
      <w:r w:rsidRPr="00484CC5">
        <w:rPr>
          <w:rFonts w:ascii="Times New Roman" w:hAnsi="Times New Roman"/>
          <w:bCs/>
          <w:iCs/>
          <w:color w:val="000000"/>
          <w:sz w:val="24"/>
          <w:szCs w:val="24"/>
        </w:rPr>
        <w:t xml:space="preserve"> </w:t>
      </w:r>
      <w:proofErr w:type="spellStart"/>
      <w:r w:rsidRPr="00484CC5">
        <w:rPr>
          <w:rFonts w:ascii="Times New Roman" w:hAnsi="Times New Roman"/>
          <w:bCs/>
          <w:iCs/>
          <w:color w:val="000000"/>
          <w:sz w:val="24"/>
          <w:szCs w:val="24"/>
        </w:rPr>
        <w:t>ông</w:t>
      </w:r>
      <w:proofErr w:type="spellEnd"/>
      <w:r w:rsidRPr="00484CC5">
        <w:rPr>
          <w:rFonts w:ascii="Times New Roman" w:hAnsi="Times New Roman"/>
          <w:bCs/>
          <w:iCs/>
          <w:color w:val="000000"/>
          <w:sz w:val="24"/>
          <w:szCs w:val="24"/>
        </w:rPr>
        <w:t xml:space="preserve"> </w:t>
      </w:r>
      <w:proofErr w:type="spellStart"/>
      <w:r w:rsidRPr="00484CC5">
        <w:rPr>
          <w:rFonts w:ascii="Times New Roman" w:hAnsi="Times New Roman"/>
          <w:bCs/>
          <w:iCs/>
          <w:color w:val="000000"/>
          <w:sz w:val="24"/>
          <w:szCs w:val="24"/>
        </w:rPr>
        <w:t>Đinh</w:t>
      </w:r>
      <w:proofErr w:type="spellEnd"/>
      <w:r w:rsidRPr="00484CC5">
        <w:rPr>
          <w:rFonts w:ascii="Times New Roman" w:hAnsi="Times New Roman"/>
          <w:bCs/>
          <w:iCs/>
          <w:color w:val="000000"/>
          <w:sz w:val="24"/>
          <w:szCs w:val="24"/>
        </w:rPr>
        <w:t xml:space="preserve"> </w:t>
      </w:r>
      <w:proofErr w:type="spellStart"/>
      <w:r w:rsidRPr="00484CC5">
        <w:rPr>
          <w:rFonts w:ascii="Times New Roman" w:hAnsi="Times New Roman"/>
          <w:bCs/>
          <w:iCs/>
          <w:color w:val="000000"/>
          <w:sz w:val="24"/>
          <w:szCs w:val="24"/>
        </w:rPr>
        <w:t>Quang</w:t>
      </w:r>
      <w:proofErr w:type="spellEnd"/>
      <w:r w:rsidRPr="00484CC5">
        <w:rPr>
          <w:rFonts w:ascii="Times New Roman" w:hAnsi="Times New Roman"/>
          <w:bCs/>
          <w:iCs/>
          <w:color w:val="000000"/>
          <w:sz w:val="24"/>
          <w:szCs w:val="24"/>
        </w:rPr>
        <w:t xml:space="preserve"> T, </w:t>
      </w:r>
      <w:proofErr w:type="spellStart"/>
      <w:r w:rsidRPr="00484CC5">
        <w:rPr>
          <w:rFonts w:ascii="Times New Roman" w:hAnsi="Times New Roman"/>
          <w:bCs/>
          <w:iCs/>
          <w:color w:val="000000"/>
          <w:sz w:val="24"/>
          <w:szCs w:val="24"/>
        </w:rPr>
        <w:t>ông</w:t>
      </w:r>
      <w:proofErr w:type="spellEnd"/>
      <w:r w:rsidRPr="00484CC5">
        <w:rPr>
          <w:rFonts w:ascii="Times New Roman" w:hAnsi="Times New Roman"/>
          <w:bCs/>
          <w:iCs/>
          <w:color w:val="000000"/>
          <w:sz w:val="24"/>
          <w:szCs w:val="24"/>
        </w:rPr>
        <w:t xml:space="preserve"> </w:t>
      </w:r>
      <w:proofErr w:type="spellStart"/>
      <w:r w:rsidRPr="00484CC5">
        <w:rPr>
          <w:rFonts w:ascii="Times New Roman" w:hAnsi="Times New Roman"/>
          <w:bCs/>
          <w:iCs/>
          <w:color w:val="000000"/>
          <w:sz w:val="24"/>
          <w:szCs w:val="24"/>
        </w:rPr>
        <w:t>Trần</w:t>
      </w:r>
      <w:proofErr w:type="spellEnd"/>
      <w:r w:rsidRPr="00484CC5">
        <w:rPr>
          <w:rFonts w:ascii="Times New Roman" w:hAnsi="Times New Roman"/>
          <w:bCs/>
          <w:iCs/>
          <w:color w:val="000000"/>
          <w:sz w:val="24"/>
          <w:szCs w:val="24"/>
        </w:rPr>
        <w:t xml:space="preserve"> </w:t>
      </w:r>
      <w:proofErr w:type="spellStart"/>
      <w:r w:rsidRPr="00484CC5">
        <w:rPr>
          <w:rFonts w:ascii="Times New Roman" w:hAnsi="Times New Roman"/>
          <w:bCs/>
          <w:iCs/>
          <w:color w:val="000000"/>
          <w:sz w:val="24"/>
          <w:szCs w:val="24"/>
        </w:rPr>
        <w:t>Ngọc</w:t>
      </w:r>
      <w:proofErr w:type="spellEnd"/>
      <w:r w:rsidRPr="00484CC5">
        <w:rPr>
          <w:rFonts w:ascii="Times New Roman" w:hAnsi="Times New Roman"/>
          <w:bCs/>
          <w:iCs/>
          <w:color w:val="000000"/>
          <w:sz w:val="24"/>
          <w:szCs w:val="24"/>
        </w:rPr>
        <w:t xml:space="preserve"> T).</w:t>
      </w:r>
    </w:p>
    <w:p w:rsidR="00484CC5" w:rsidRPr="00484CC5" w:rsidRDefault="00484CC5" w:rsidP="00484CC5">
      <w:pPr>
        <w:spacing w:before="120" w:after="120" w:line="240" w:lineRule="auto"/>
        <w:jc w:val="both"/>
        <w:rPr>
          <w:rFonts w:ascii="Times New Roman" w:hAnsi="Times New Roman"/>
          <w:b/>
          <w:bCs/>
          <w:iCs/>
          <w:color w:val="000000"/>
          <w:sz w:val="24"/>
          <w:szCs w:val="24"/>
        </w:rPr>
      </w:pPr>
      <w:proofErr w:type="spellStart"/>
      <w:r w:rsidRPr="00484CC5">
        <w:rPr>
          <w:rFonts w:ascii="Times New Roman" w:hAnsi="Times New Roman"/>
          <w:b/>
          <w:bCs/>
          <w:iCs/>
          <w:color w:val="000000"/>
          <w:sz w:val="24"/>
          <w:szCs w:val="24"/>
        </w:rPr>
        <w:t>Vị</w:t>
      </w:r>
      <w:proofErr w:type="spellEnd"/>
      <w:r w:rsidRPr="00484CC5">
        <w:rPr>
          <w:rFonts w:ascii="Times New Roman" w:hAnsi="Times New Roman"/>
          <w:b/>
          <w:bCs/>
          <w:iCs/>
          <w:color w:val="000000"/>
          <w:sz w:val="24"/>
          <w:szCs w:val="24"/>
        </w:rPr>
        <w:t xml:space="preserve"> </w:t>
      </w:r>
      <w:proofErr w:type="spellStart"/>
      <w:r w:rsidRPr="00484CC5">
        <w:rPr>
          <w:rFonts w:ascii="Times New Roman" w:hAnsi="Times New Roman"/>
          <w:b/>
          <w:bCs/>
          <w:iCs/>
          <w:color w:val="000000"/>
          <w:sz w:val="24"/>
          <w:szCs w:val="24"/>
        </w:rPr>
        <w:t>trí</w:t>
      </w:r>
      <w:proofErr w:type="spellEnd"/>
      <w:r w:rsidRPr="00484CC5">
        <w:rPr>
          <w:rFonts w:ascii="Times New Roman" w:hAnsi="Times New Roman"/>
          <w:b/>
          <w:bCs/>
          <w:iCs/>
          <w:color w:val="000000"/>
          <w:sz w:val="24"/>
          <w:szCs w:val="24"/>
        </w:rPr>
        <w:t xml:space="preserve"> </w:t>
      </w:r>
      <w:proofErr w:type="spellStart"/>
      <w:r w:rsidRPr="00484CC5">
        <w:rPr>
          <w:rFonts w:ascii="Times New Roman" w:hAnsi="Times New Roman"/>
          <w:b/>
          <w:bCs/>
          <w:iCs/>
          <w:color w:val="000000"/>
          <w:sz w:val="24"/>
          <w:szCs w:val="24"/>
        </w:rPr>
        <w:t>nội</w:t>
      </w:r>
      <w:proofErr w:type="spellEnd"/>
      <w:r w:rsidRPr="00484CC5">
        <w:rPr>
          <w:rFonts w:ascii="Times New Roman" w:hAnsi="Times New Roman"/>
          <w:b/>
          <w:bCs/>
          <w:iCs/>
          <w:color w:val="000000"/>
          <w:sz w:val="24"/>
          <w:szCs w:val="24"/>
        </w:rPr>
        <w:t xml:space="preserve"> dung </w:t>
      </w:r>
      <w:proofErr w:type="spellStart"/>
      <w:proofErr w:type="gramStart"/>
      <w:r w:rsidRPr="00484CC5">
        <w:rPr>
          <w:rFonts w:ascii="Times New Roman" w:hAnsi="Times New Roman"/>
          <w:b/>
          <w:bCs/>
          <w:iCs/>
          <w:color w:val="000000"/>
          <w:sz w:val="24"/>
          <w:szCs w:val="24"/>
        </w:rPr>
        <w:t>án</w:t>
      </w:r>
      <w:proofErr w:type="spellEnd"/>
      <w:proofErr w:type="gramEnd"/>
      <w:r w:rsidRPr="00484CC5">
        <w:rPr>
          <w:rFonts w:ascii="Times New Roman" w:hAnsi="Times New Roman"/>
          <w:b/>
          <w:bCs/>
          <w:iCs/>
          <w:color w:val="000000"/>
          <w:sz w:val="24"/>
          <w:szCs w:val="24"/>
        </w:rPr>
        <w:t xml:space="preserve"> </w:t>
      </w:r>
      <w:proofErr w:type="spellStart"/>
      <w:r w:rsidRPr="00484CC5">
        <w:rPr>
          <w:rFonts w:ascii="Times New Roman" w:hAnsi="Times New Roman"/>
          <w:b/>
          <w:bCs/>
          <w:iCs/>
          <w:color w:val="000000"/>
          <w:sz w:val="24"/>
          <w:szCs w:val="24"/>
        </w:rPr>
        <w:t>lệ</w:t>
      </w:r>
      <w:proofErr w:type="spellEnd"/>
      <w:r w:rsidRPr="00484CC5">
        <w:rPr>
          <w:rFonts w:ascii="Times New Roman" w:hAnsi="Times New Roman"/>
          <w:b/>
          <w:bCs/>
          <w:iCs/>
          <w:color w:val="000000"/>
          <w:sz w:val="24"/>
          <w:szCs w:val="24"/>
        </w:rPr>
        <w:t>:</w:t>
      </w:r>
    </w:p>
    <w:p w:rsidR="00484CC5" w:rsidRPr="00484CC5" w:rsidRDefault="00484CC5" w:rsidP="00484CC5">
      <w:pPr>
        <w:spacing w:before="120" w:after="120" w:line="240" w:lineRule="auto"/>
        <w:jc w:val="both"/>
        <w:rPr>
          <w:rFonts w:ascii="Times New Roman" w:hAnsi="Times New Roman"/>
          <w:bCs/>
          <w:iCs/>
          <w:color w:val="000000"/>
          <w:sz w:val="24"/>
          <w:szCs w:val="24"/>
        </w:rPr>
      </w:pPr>
      <w:proofErr w:type="spellStart"/>
      <w:proofErr w:type="gramStart"/>
      <w:r w:rsidRPr="00484CC5">
        <w:rPr>
          <w:rFonts w:ascii="Times New Roman" w:hAnsi="Times New Roman"/>
          <w:bCs/>
          <w:iCs/>
          <w:color w:val="000000"/>
          <w:sz w:val="24"/>
          <w:szCs w:val="24"/>
        </w:rPr>
        <w:t>Đoạn</w:t>
      </w:r>
      <w:proofErr w:type="spellEnd"/>
      <w:r w:rsidRPr="00484CC5">
        <w:rPr>
          <w:rFonts w:ascii="Times New Roman" w:hAnsi="Times New Roman"/>
          <w:bCs/>
          <w:iCs/>
          <w:color w:val="000000"/>
          <w:sz w:val="24"/>
          <w:szCs w:val="24"/>
        </w:rPr>
        <w:t xml:space="preserve"> 4, 8, 9, 10, 11 </w:t>
      </w:r>
      <w:proofErr w:type="spellStart"/>
      <w:r w:rsidRPr="00484CC5">
        <w:rPr>
          <w:rFonts w:ascii="Times New Roman" w:hAnsi="Times New Roman"/>
          <w:bCs/>
          <w:iCs/>
          <w:color w:val="000000"/>
          <w:sz w:val="24"/>
          <w:szCs w:val="24"/>
        </w:rPr>
        <w:t>phần</w:t>
      </w:r>
      <w:proofErr w:type="spellEnd"/>
      <w:r w:rsidRPr="00484CC5">
        <w:rPr>
          <w:rFonts w:ascii="Times New Roman" w:hAnsi="Times New Roman"/>
          <w:bCs/>
          <w:iCs/>
          <w:color w:val="000000"/>
          <w:sz w:val="24"/>
          <w:szCs w:val="24"/>
        </w:rPr>
        <w:t xml:space="preserve"> “</w:t>
      </w:r>
      <w:proofErr w:type="spellStart"/>
      <w:r w:rsidRPr="00484CC5">
        <w:rPr>
          <w:rFonts w:ascii="Times New Roman" w:hAnsi="Times New Roman"/>
          <w:bCs/>
          <w:iCs/>
          <w:color w:val="000000"/>
          <w:sz w:val="24"/>
          <w:szCs w:val="24"/>
        </w:rPr>
        <w:t>Nhận</w:t>
      </w:r>
      <w:proofErr w:type="spellEnd"/>
      <w:r w:rsidRPr="00484CC5">
        <w:rPr>
          <w:rFonts w:ascii="Times New Roman" w:hAnsi="Times New Roman"/>
          <w:bCs/>
          <w:iCs/>
          <w:color w:val="000000"/>
          <w:sz w:val="24"/>
          <w:szCs w:val="24"/>
        </w:rPr>
        <w:t xml:space="preserve"> </w:t>
      </w:r>
      <w:proofErr w:type="spellStart"/>
      <w:r w:rsidRPr="00484CC5">
        <w:rPr>
          <w:rFonts w:ascii="Times New Roman" w:hAnsi="Times New Roman"/>
          <w:bCs/>
          <w:iCs/>
          <w:color w:val="000000"/>
          <w:sz w:val="24"/>
          <w:szCs w:val="24"/>
        </w:rPr>
        <w:t>định</w:t>
      </w:r>
      <w:proofErr w:type="spellEnd"/>
      <w:r w:rsidRPr="00484CC5">
        <w:rPr>
          <w:rFonts w:ascii="Times New Roman" w:hAnsi="Times New Roman"/>
          <w:bCs/>
          <w:iCs/>
          <w:color w:val="000000"/>
          <w:sz w:val="24"/>
          <w:szCs w:val="24"/>
        </w:rPr>
        <w:t xml:space="preserve"> </w:t>
      </w:r>
      <w:proofErr w:type="spellStart"/>
      <w:r w:rsidRPr="00484CC5">
        <w:rPr>
          <w:rFonts w:ascii="Times New Roman" w:hAnsi="Times New Roman"/>
          <w:bCs/>
          <w:iCs/>
          <w:color w:val="000000"/>
          <w:sz w:val="24"/>
          <w:szCs w:val="24"/>
        </w:rPr>
        <w:t>của</w:t>
      </w:r>
      <w:proofErr w:type="spellEnd"/>
      <w:r w:rsidRPr="00484CC5">
        <w:rPr>
          <w:rFonts w:ascii="Times New Roman" w:hAnsi="Times New Roman"/>
          <w:bCs/>
          <w:iCs/>
          <w:color w:val="000000"/>
          <w:sz w:val="24"/>
          <w:szCs w:val="24"/>
        </w:rPr>
        <w:t xml:space="preserve"> </w:t>
      </w:r>
      <w:proofErr w:type="spellStart"/>
      <w:r w:rsidRPr="00484CC5">
        <w:rPr>
          <w:rFonts w:ascii="Times New Roman" w:hAnsi="Times New Roman"/>
          <w:bCs/>
          <w:iCs/>
          <w:color w:val="000000"/>
          <w:sz w:val="24"/>
          <w:szCs w:val="24"/>
        </w:rPr>
        <w:t>Tòa</w:t>
      </w:r>
      <w:proofErr w:type="spellEnd"/>
      <w:r w:rsidRPr="00484CC5">
        <w:rPr>
          <w:rFonts w:ascii="Times New Roman" w:hAnsi="Times New Roman"/>
          <w:bCs/>
          <w:iCs/>
          <w:color w:val="000000"/>
          <w:sz w:val="24"/>
          <w:szCs w:val="24"/>
        </w:rPr>
        <w:t xml:space="preserve"> </w:t>
      </w:r>
      <w:proofErr w:type="spellStart"/>
      <w:r w:rsidRPr="00484CC5">
        <w:rPr>
          <w:rFonts w:ascii="Times New Roman" w:hAnsi="Times New Roman"/>
          <w:bCs/>
          <w:iCs/>
          <w:color w:val="000000"/>
          <w:sz w:val="24"/>
          <w:szCs w:val="24"/>
        </w:rPr>
        <w:t>án</w:t>
      </w:r>
      <w:proofErr w:type="spellEnd"/>
      <w:r w:rsidRPr="00484CC5">
        <w:rPr>
          <w:rFonts w:ascii="Times New Roman" w:hAnsi="Times New Roman"/>
          <w:bCs/>
          <w:iCs/>
          <w:color w:val="000000"/>
          <w:sz w:val="24"/>
          <w:szCs w:val="24"/>
        </w:rPr>
        <w:t>”.</w:t>
      </w:r>
      <w:proofErr w:type="gramEnd"/>
    </w:p>
    <w:p w:rsidR="00484CC5" w:rsidRPr="00484CC5" w:rsidRDefault="00484CC5" w:rsidP="00484CC5">
      <w:pPr>
        <w:spacing w:before="120" w:after="120" w:line="240" w:lineRule="auto"/>
        <w:jc w:val="both"/>
        <w:rPr>
          <w:rFonts w:ascii="Times New Roman" w:hAnsi="Times New Roman"/>
          <w:b/>
          <w:bCs/>
          <w:iCs/>
          <w:color w:val="000000"/>
          <w:sz w:val="24"/>
          <w:szCs w:val="24"/>
        </w:rPr>
      </w:pPr>
      <w:proofErr w:type="spellStart"/>
      <w:r w:rsidRPr="00484CC5">
        <w:rPr>
          <w:rFonts w:ascii="Times New Roman" w:hAnsi="Times New Roman"/>
          <w:b/>
          <w:bCs/>
          <w:iCs/>
          <w:color w:val="000000"/>
          <w:sz w:val="24"/>
          <w:szCs w:val="24"/>
        </w:rPr>
        <w:t>Khái</w:t>
      </w:r>
      <w:proofErr w:type="spellEnd"/>
      <w:r w:rsidRPr="00484CC5">
        <w:rPr>
          <w:rFonts w:ascii="Times New Roman" w:hAnsi="Times New Roman"/>
          <w:b/>
          <w:bCs/>
          <w:iCs/>
          <w:color w:val="000000"/>
          <w:sz w:val="24"/>
          <w:szCs w:val="24"/>
        </w:rPr>
        <w:t xml:space="preserve"> </w:t>
      </w:r>
      <w:proofErr w:type="spellStart"/>
      <w:r w:rsidRPr="00484CC5">
        <w:rPr>
          <w:rFonts w:ascii="Times New Roman" w:hAnsi="Times New Roman"/>
          <w:b/>
          <w:bCs/>
          <w:iCs/>
          <w:color w:val="000000"/>
          <w:sz w:val="24"/>
          <w:szCs w:val="24"/>
        </w:rPr>
        <w:t>quát</w:t>
      </w:r>
      <w:proofErr w:type="spellEnd"/>
      <w:r w:rsidRPr="00484CC5">
        <w:rPr>
          <w:rFonts w:ascii="Times New Roman" w:hAnsi="Times New Roman"/>
          <w:b/>
          <w:bCs/>
          <w:iCs/>
          <w:color w:val="000000"/>
          <w:sz w:val="24"/>
          <w:szCs w:val="24"/>
        </w:rPr>
        <w:t xml:space="preserve"> </w:t>
      </w:r>
      <w:proofErr w:type="spellStart"/>
      <w:r w:rsidRPr="00484CC5">
        <w:rPr>
          <w:rFonts w:ascii="Times New Roman" w:hAnsi="Times New Roman"/>
          <w:b/>
          <w:bCs/>
          <w:iCs/>
          <w:color w:val="000000"/>
          <w:sz w:val="24"/>
          <w:szCs w:val="24"/>
        </w:rPr>
        <w:t>nội</w:t>
      </w:r>
      <w:proofErr w:type="spellEnd"/>
      <w:r w:rsidRPr="00484CC5">
        <w:rPr>
          <w:rFonts w:ascii="Times New Roman" w:hAnsi="Times New Roman"/>
          <w:b/>
          <w:bCs/>
          <w:iCs/>
          <w:color w:val="000000"/>
          <w:sz w:val="24"/>
          <w:szCs w:val="24"/>
        </w:rPr>
        <w:t xml:space="preserve"> dung </w:t>
      </w:r>
      <w:proofErr w:type="spellStart"/>
      <w:r w:rsidRPr="00484CC5">
        <w:rPr>
          <w:rFonts w:ascii="Times New Roman" w:hAnsi="Times New Roman"/>
          <w:b/>
          <w:bCs/>
          <w:iCs/>
          <w:color w:val="000000"/>
          <w:sz w:val="24"/>
          <w:szCs w:val="24"/>
        </w:rPr>
        <w:t>của</w:t>
      </w:r>
      <w:proofErr w:type="spellEnd"/>
      <w:r w:rsidRPr="00484CC5">
        <w:rPr>
          <w:rFonts w:ascii="Times New Roman" w:hAnsi="Times New Roman"/>
          <w:b/>
          <w:bCs/>
          <w:iCs/>
          <w:color w:val="000000"/>
          <w:sz w:val="24"/>
          <w:szCs w:val="24"/>
        </w:rPr>
        <w:t xml:space="preserve"> </w:t>
      </w:r>
      <w:proofErr w:type="spellStart"/>
      <w:proofErr w:type="gramStart"/>
      <w:r w:rsidRPr="00484CC5">
        <w:rPr>
          <w:rFonts w:ascii="Times New Roman" w:hAnsi="Times New Roman"/>
          <w:b/>
          <w:bCs/>
          <w:iCs/>
          <w:color w:val="000000"/>
          <w:sz w:val="24"/>
          <w:szCs w:val="24"/>
        </w:rPr>
        <w:t>án</w:t>
      </w:r>
      <w:proofErr w:type="spellEnd"/>
      <w:proofErr w:type="gramEnd"/>
      <w:r w:rsidRPr="00484CC5">
        <w:rPr>
          <w:rFonts w:ascii="Times New Roman" w:hAnsi="Times New Roman"/>
          <w:b/>
          <w:bCs/>
          <w:iCs/>
          <w:color w:val="000000"/>
          <w:sz w:val="24"/>
          <w:szCs w:val="24"/>
        </w:rPr>
        <w:t xml:space="preserve"> </w:t>
      </w:r>
      <w:proofErr w:type="spellStart"/>
      <w:r w:rsidRPr="00484CC5">
        <w:rPr>
          <w:rFonts w:ascii="Times New Roman" w:hAnsi="Times New Roman"/>
          <w:b/>
          <w:bCs/>
          <w:iCs/>
          <w:color w:val="000000"/>
          <w:sz w:val="24"/>
          <w:szCs w:val="24"/>
        </w:rPr>
        <w:t>lệ</w:t>
      </w:r>
      <w:proofErr w:type="spellEnd"/>
      <w:r w:rsidRPr="00484CC5">
        <w:rPr>
          <w:rFonts w:ascii="Times New Roman" w:hAnsi="Times New Roman"/>
          <w:b/>
          <w:bCs/>
          <w:iCs/>
          <w:color w:val="000000"/>
          <w:sz w:val="24"/>
          <w:szCs w:val="24"/>
        </w:rPr>
        <w:t>:</w:t>
      </w:r>
    </w:p>
    <w:p w:rsidR="00484CC5" w:rsidRPr="00484CC5" w:rsidRDefault="00484CC5" w:rsidP="00484CC5">
      <w:pPr>
        <w:spacing w:before="120" w:after="120" w:line="240" w:lineRule="auto"/>
        <w:jc w:val="both"/>
        <w:rPr>
          <w:rFonts w:ascii="Times New Roman" w:hAnsi="Times New Roman"/>
          <w:b/>
          <w:bCs/>
          <w:iCs/>
          <w:color w:val="000000"/>
          <w:sz w:val="24"/>
          <w:szCs w:val="24"/>
        </w:rPr>
      </w:pPr>
      <w:r w:rsidRPr="00484CC5">
        <w:rPr>
          <w:rFonts w:ascii="Times New Roman" w:hAnsi="Times New Roman"/>
          <w:b/>
          <w:bCs/>
          <w:i/>
          <w:iCs/>
          <w:color w:val="000000"/>
          <w:sz w:val="24"/>
          <w:szCs w:val="24"/>
        </w:rPr>
        <w:t xml:space="preserve">- </w:t>
      </w:r>
      <w:proofErr w:type="spellStart"/>
      <w:r w:rsidRPr="00484CC5">
        <w:rPr>
          <w:rFonts w:ascii="Times New Roman" w:hAnsi="Times New Roman"/>
          <w:b/>
          <w:bCs/>
          <w:i/>
          <w:iCs/>
          <w:color w:val="000000"/>
          <w:sz w:val="24"/>
          <w:szCs w:val="24"/>
        </w:rPr>
        <w:t>Tình</w:t>
      </w:r>
      <w:proofErr w:type="spellEnd"/>
      <w:r w:rsidRPr="00484CC5">
        <w:rPr>
          <w:rFonts w:ascii="Times New Roman" w:hAnsi="Times New Roman"/>
          <w:b/>
          <w:bCs/>
          <w:i/>
          <w:iCs/>
          <w:color w:val="000000"/>
          <w:sz w:val="24"/>
          <w:szCs w:val="24"/>
        </w:rPr>
        <w:t xml:space="preserve"> </w:t>
      </w:r>
      <w:proofErr w:type="spellStart"/>
      <w:r w:rsidRPr="00484CC5">
        <w:rPr>
          <w:rFonts w:ascii="Times New Roman" w:hAnsi="Times New Roman"/>
          <w:b/>
          <w:bCs/>
          <w:i/>
          <w:iCs/>
          <w:color w:val="000000"/>
          <w:sz w:val="24"/>
          <w:szCs w:val="24"/>
        </w:rPr>
        <w:t>huống</w:t>
      </w:r>
      <w:proofErr w:type="spellEnd"/>
      <w:r w:rsidRPr="00484CC5">
        <w:rPr>
          <w:rFonts w:ascii="Times New Roman" w:hAnsi="Times New Roman"/>
          <w:b/>
          <w:bCs/>
          <w:i/>
          <w:iCs/>
          <w:color w:val="000000"/>
          <w:sz w:val="24"/>
          <w:szCs w:val="24"/>
        </w:rPr>
        <w:t xml:space="preserve"> </w:t>
      </w:r>
      <w:proofErr w:type="spellStart"/>
      <w:proofErr w:type="gramStart"/>
      <w:r w:rsidRPr="00484CC5">
        <w:rPr>
          <w:rFonts w:ascii="Times New Roman" w:hAnsi="Times New Roman"/>
          <w:b/>
          <w:bCs/>
          <w:i/>
          <w:iCs/>
          <w:color w:val="000000"/>
          <w:sz w:val="24"/>
          <w:szCs w:val="24"/>
        </w:rPr>
        <w:t>án</w:t>
      </w:r>
      <w:proofErr w:type="spellEnd"/>
      <w:proofErr w:type="gramEnd"/>
      <w:r w:rsidRPr="00484CC5">
        <w:rPr>
          <w:rFonts w:ascii="Times New Roman" w:hAnsi="Times New Roman"/>
          <w:b/>
          <w:bCs/>
          <w:i/>
          <w:iCs/>
          <w:color w:val="000000"/>
          <w:sz w:val="24"/>
          <w:szCs w:val="24"/>
        </w:rPr>
        <w:t xml:space="preserve"> </w:t>
      </w:r>
      <w:proofErr w:type="spellStart"/>
      <w:r w:rsidRPr="00484CC5">
        <w:rPr>
          <w:rFonts w:ascii="Times New Roman" w:hAnsi="Times New Roman"/>
          <w:b/>
          <w:bCs/>
          <w:i/>
          <w:iCs/>
          <w:color w:val="000000"/>
          <w:sz w:val="24"/>
          <w:szCs w:val="24"/>
        </w:rPr>
        <w:t>lệ</w:t>
      </w:r>
      <w:proofErr w:type="spellEnd"/>
    </w:p>
    <w:p w:rsidR="00484CC5" w:rsidRPr="00484CC5" w:rsidRDefault="00484CC5" w:rsidP="00484CC5">
      <w:pPr>
        <w:spacing w:before="120" w:after="120" w:line="240" w:lineRule="auto"/>
        <w:jc w:val="both"/>
        <w:rPr>
          <w:rFonts w:ascii="Times New Roman" w:hAnsi="Times New Roman"/>
          <w:bCs/>
          <w:iCs/>
          <w:color w:val="000000"/>
          <w:sz w:val="24"/>
          <w:szCs w:val="24"/>
          <w:lang w:val="pt-BR"/>
        </w:rPr>
      </w:pPr>
      <w:r w:rsidRPr="00484CC5">
        <w:rPr>
          <w:rFonts w:ascii="Times New Roman" w:hAnsi="Times New Roman"/>
          <w:bCs/>
          <w:iCs/>
          <w:color w:val="000000"/>
          <w:sz w:val="24"/>
          <w:szCs w:val="24"/>
          <w:lang w:val="pt-BR"/>
        </w:rPr>
        <w:t>Hợp đồng bảo hiểm nhân thọ, quy tắc bảo hiểm, đơn yêu cầu bảo hiểm có yêu cầu không rõ ràng về việc kê khai tình trạng bệnh lý của người được bảo hiểm. Thông tin được yêu cầu kê khai không phải là căn cứ quyết định việc các bên xác lập hợp đồng bảo hiểm nhân thọ.</w:t>
      </w:r>
    </w:p>
    <w:p w:rsidR="00484CC5" w:rsidRPr="00484CC5" w:rsidRDefault="00484CC5" w:rsidP="00484CC5">
      <w:pPr>
        <w:spacing w:before="120" w:after="120" w:line="240" w:lineRule="auto"/>
        <w:jc w:val="both"/>
        <w:rPr>
          <w:rFonts w:ascii="Times New Roman" w:hAnsi="Times New Roman"/>
          <w:b/>
          <w:bCs/>
          <w:i/>
          <w:iCs/>
          <w:color w:val="000000"/>
          <w:sz w:val="24"/>
          <w:szCs w:val="24"/>
          <w:lang w:val="pt-BR"/>
        </w:rPr>
      </w:pPr>
      <w:r w:rsidRPr="00484CC5">
        <w:rPr>
          <w:rFonts w:ascii="Times New Roman" w:hAnsi="Times New Roman"/>
          <w:b/>
          <w:bCs/>
          <w:i/>
          <w:iCs/>
          <w:color w:val="000000"/>
          <w:sz w:val="24"/>
          <w:szCs w:val="24"/>
          <w:lang w:val="pt-BR"/>
        </w:rPr>
        <w:t>- Giải pháp pháp lý</w:t>
      </w:r>
    </w:p>
    <w:p w:rsidR="00484CC5" w:rsidRPr="00484CC5" w:rsidRDefault="00484CC5" w:rsidP="00484CC5">
      <w:pPr>
        <w:spacing w:before="120" w:after="120" w:line="240" w:lineRule="auto"/>
        <w:jc w:val="both"/>
        <w:rPr>
          <w:rFonts w:ascii="Times New Roman" w:hAnsi="Times New Roman"/>
          <w:bCs/>
          <w:iCs/>
          <w:color w:val="000000"/>
          <w:sz w:val="24"/>
          <w:szCs w:val="24"/>
          <w:lang w:val="pt-BR"/>
        </w:rPr>
      </w:pPr>
      <w:r w:rsidRPr="00484CC5">
        <w:rPr>
          <w:rFonts w:ascii="Times New Roman" w:hAnsi="Times New Roman"/>
          <w:bCs/>
          <w:iCs/>
          <w:color w:val="000000"/>
          <w:sz w:val="24"/>
          <w:szCs w:val="24"/>
          <w:lang w:val="pt-BR"/>
        </w:rPr>
        <w:t>Trường hợp này, phải xác định người mua bảo hiểm không vi phạm nghĩa vụ cung cấp thông tin khi ký hợp đồng bảo hiểm, đơn yêu cầu bảo hiểm.</w:t>
      </w:r>
    </w:p>
    <w:p w:rsidR="00484CC5" w:rsidRPr="00484CC5" w:rsidRDefault="00484CC5" w:rsidP="00484CC5">
      <w:pPr>
        <w:spacing w:before="120" w:after="120" w:line="240" w:lineRule="auto"/>
        <w:jc w:val="both"/>
        <w:rPr>
          <w:rFonts w:ascii="Times New Roman" w:hAnsi="Times New Roman"/>
          <w:b/>
          <w:bCs/>
          <w:iCs/>
          <w:color w:val="000000"/>
          <w:sz w:val="24"/>
          <w:szCs w:val="24"/>
          <w:lang w:val="pt-BR"/>
        </w:rPr>
      </w:pPr>
      <w:r w:rsidRPr="00484CC5">
        <w:rPr>
          <w:rFonts w:ascii="Times New Roman" w:hAnsi="Times New Roman"/>
          <w:b/>
          <w:bCs/>
          <w:iCs/>
          <w:color w:val="000000"/>
          <w:sz w:val="24"/>
          <w:szCs w:val="24"/>
          <w:lang w:val="pt-BR"/>
        </w:rPr>
        <w:t>Quy định của pháp luật liên quan đến án lệ:</w:t>
      </w:r>
    </w:p>
    <w:p w:rsidR="00484CC5" w:rsidRPr="00484CC5" w:rsidRDefault="00484CC5" w:rsidP="00484CC5">
      <w:pPr>
        <w:spacing w:before="120" w:after="120" w:line="240" w:lineRule="auto"/>
        <w:jc w:val="both"/>
        <w:rPr>
          <w:rFonts w:ascii="Times New Roman" w:hAnsi="Times New Roman"/>
          <w:bCs/>
          <w:iCs/>
          <w:color w:val="000000"/>
          <w:sz w:val="24"/>
          <w:szCs w:val="24"/>
          <w:lang w:val="pt-BR"/>
        </w:rPr>
      </w:pPr>
      <w:r w:rsidRPr="00484CC5">
        <w:rPr>
          <w:rFonts w:ascii="Times New Roman" w:hAnsi="Times New Roman"/>
          <w:bCs/>
          <w:iCs/>
          <w:color w:val="000000"/>
          <w:sz w:val="24"/>
          <w:szCs w:val="24"/>
          <w:lang w:val="pt-BR"/>
        </w:rPr>
        <w:t>- Khoản 2 Điều 407 Bộ luật Dân sự năm 2005 (tương ứng với khoản 2 Điều 405 Bộ luật Dân sự năm 2015);</w:t>
      </w:r>
    </w:p>
    <w:p w:rsidR="00484CC5" w:rsidRPr="00484CC5" w:rsidRDefault="00484CC5" w:rsidP="00484CC5">
      <w:pPr>
        <w:spacing w:before="120" w:after="120" w:line="240" w:lineRule="auto"/>
        <w:jc w:val="both"/>
        <w:rPr>
          <w:rFonts w:ascii="Times New Roman" w:hAnsi="Times New Roman"/>
          <w:bCs/>
          <w:iCs/>
          <w:color w:val="000000"/>
          <w:sz w:val="24"/>
          <w:szCs w:val="24"/>
          <w:lang w:val="pt-BR"/>
        </w:rPr>
      </w:pPr>
      <w:r w:rsidRPr="00484CC5">
        <w:rPr>
          <w:rFonts w:ascii="Times New Roman" w:hAnsi="Times New Roman"/>
          <w:bCs/>
          <w:iCs/>
          <w:color w:val="000000"/>
          <w:sz w:val="24"/>
          <w:szCs w:val="24"/>
          <w:lang w:val="pt-BR"/>
        </w:rPr>
        <w:t>- Khoản 4 Điều 409 Bộ luật Dân sự năm 2005 (tương ứng với khoản 3 Điều 404 Bộ luật Dân sự năm 2015);</w:t>
      </w:r>
    </w:p>
    <w:p w:rsidR="00484CC5" w:rsidRPr="00484CC5" w:rsidRDefault="00484CC5" w:rsidP="00484CC5">
      <w:pPr>
        <w:spacing w:before="120" w:after="120" w:line="240" w:lineRule="auto"/>
        <w:jc w:val="both"/>
        <w:rPr>
          <w:rFonts w:ascii="Times New Roman" w:hAnsi="Times New Roman"/>
          <w:bCs/>
          <w:iCs/>
          <w:color w:val="000000"/>
          <w:sz w:val="24"/>
          <w:szCs w:val="24"/>
          <w:lang w:val="pt-BR"/>
        </w:rPr>
      </w:pPr>
      <w:r w:rsidRPr="00484CC5">
        <w:rPr>
          <w:rFonts w:ascii="Times New Roman" w:hAnsi="Times New Roman"/>
          <w:bCs/>
          <w:iCs/>
          <w:color w:val="000000"/>
          <w:sz w:val="24"/>
          <w:szCs w:val="24"/>
          <w:lang w:val="pt-BR"/>
        </w:rPr>
        <w:t>- Điều 21 Luật Kinh doanh bảo hiểm năm 2000 được sửa đổi, bổ sung năm 2010.</w:t>
      </w:r>
    </w:p>
    <w:p w:rsidR="00484CC5" w:rsidRPr="00484CC5" w:rsidRDefault="00484CC5" w:rsidP="00484CC5">
      <w:pPr>
        <w:spacing w:before="120" w:after="120" w:line="240" w:lineRule="auto"/>
        <w:jc w:val="both"/>
        <w:rPr>
          <w:rFonts w:ascii="Times New Roman" w:hAnsi="Times New Roman"/>
          <w:b/>
          <w:bCs/>
          <w:iCs/>
          <w:color w:val="000000"/>
          <w:sz w:val="24"/>
          <w:szCs w:val="24"/>
          <w:lang w:val="pt-BR"/>
        </w:rPr>
      </w:pPr>
      <w:r w:rsidRPr="00484CC5">
        <w:rPr>
          <w:rFonts w:ascii="Times New Roman" w:hAnsi="Times New Roman"/>
          <w:b/>
          <w:bCs/>
          <w:iCs/>
          <w:color w:val="000000"/>
          <w:sz w:val="24"/>
          <w:szCs w:val="24"/>
          <w:lang w:val="pt-BR"/>
        </w:rPr>
        <w:t>Từ khóa của án lệ:</w:t>
      </w:r>
    </w:p>
    <w:p w:rsidR="00484CC5" w:rsidRPr="00484CC5" w:rsidRDefault="00484CC5" w:rsidP="00484CC5">
      <w:pPr>
        <w:spacing w:before="120" w:after="120" w:line="240" w:lineRule="auto"/>
        <w:jc w:val="both"/>
        <w:rPr>
          <w:rFonts w:ascii="Times New Roman" w:hAnsi="Times New Roman"/>
          <w:bCs/>
          <w:iCs/>
          <w:color w:val="000000"/>
          <w:sz w:val="24"/>
          <w:szCs w:val="24"/>
          <w:lang w:val="pt-BR"/>
        </w:rPr>
      </w:pPr>
      <w:r w:rsidRPr="00484CC5">
        <w:rPr>
          <w:rFonts w:ascii="Times New Roman" w:hAnsi="Times New Roman"/>
          <w:bCs/>
          <w:iCs/>
          <w:color w:val="000000"/>
          <w:sz w:val="24"/>
          <w:szCs w:val="24"/>
          <w:lang w:val="pt-BR"/>
        </w:rPr>
        <w:t>“Hợp đồng bảo hiểm”; “Quy tắc bảo hiểm”; “Đơn yêu cầu bảo hiểm”;“Vi phạm nghĩa vụ cung cấp thông tin”; “Yêu cầu kê khai thông tin không rõ ràng”; “Tình trạng bệnh lý”.</w:t>
      </w:r>
    </w:p>
    <w:p w:rsidR="00484CC5" w:rsidRPr="00484CC5" w:rsidRDefault="00484CC5" w:rsidP="00484CC5">
      <w:pPr>
        <w:spacing w:before="120" w:after="120" w:line="240" w:lineRule="auto"/>
        <w:jc w:val="center"/>
        <w:rPr>
          <w:rFonts w:ascii="Times New Roman" w:hAnsi="Times New Roman"/>
          <w:b/>
          <w:bCs/>
          <w:iCs/>
          <w:color w:val="000000"/>
          <w:sz w:val="24"/>
          <w:szCs w:val="24"/>
          <w:lang w:val="pt-BR"/>
        </w:rPr>
      </w:pPr>
      <w:r w:rsidRPr="00484CC5">
        <w:rPr>
          <w:rFonts w:ascii="Times New Roman" w:hAnsi="Times New Roman"/>
          <w:b/>
          <w:bCs/>
          <w:iCs/>
          <w:color w:val="000000"/>
          <w:sz w:val="24"/>
          <w:szCs w:val="24"/>
          <w:lang w:val="pt-BR"/>
        </w:rPr>
        <w:t>NỘI DUNG VỤ ÁN:</w:t>
      </w:r>
    </w:p>
    <w:p w:rsidR="00484CC5" w:rsidRPr="00484CC5" w:rsidRDefault="00484CC5" w:rsidP="00484CC5">
      <w:pPr>
        <w:spacing w:before="120" w:after="120" w:line="240" w:lineRule="auto"/>
        <w:jc w:val="both"/>
        <w:rPr>
          <w:rFonts w:ascii="Times New Roman" w:hAnsi="Times New Roman"/>
          <w:bCs/>
          <w:i/>
          <w:iCs/>
          <w:color w:val="000000"/>
          <w:sz w:val="24"/>
          <w:szCs w:val="24"/>
          <w:lang w:val="pt-BR"/>
        </w:rPr>
      </w:pPr>
      <w:r w:rsidRPr="00484CC5">
        <w:rPr>
          <w:rFonts w:ascii="Times New Roman" w:hAnsi="Times New Roman"/>
          <w:bCs/>
          <w:i/>
          <w:iCs/>
          <w:color w:val="000000"/>
          <w:sz w:val="24"/>
          <w:szCs w:val="24"/>
          <w:lang w:val="pt-BR"/>
        </w:rPr>
        <w:t>*Tại đơn khởi kiện ngày 10-11-2010, ngày 08-12-2010 ông Đặng Văn L là nguyên đơn yêu cầu:</w:t>
      </w:r>
    </w:p>
    <w:p w:rsidR="00484CC5" w:rsidRPr="00484CC5" w:rsidRDefault="00484CC5" w:rsidP="00484CC5">
      <w:pPr>
        <w:spacing w:before="120" w:after="120" w:line="240" w:lineRule="auto"/>
        <w:jc w:val="both"/>
        <w:rPr>
          <w:rFonts w:ascii="Times New Roman" w:hAnsi="Times New Roman"/>
          <w:bCs/>
          <w:iCs/>
          <w:color w:val="000000"/>
          <w:sz w:val="24"/>
          <w:szCs w:val="24"/>
          <w:lang w:val="pt-BR"/>
        </w:rPr>
      </w:pPr>
      <w:r w:rsidRPr="00484CC5">
        <w:rPr>
          <w:rFonts w:ascii="Times New Roman" w:hAnsi="Times New Roman"/>
          <w:bCs/>
          <w:iCs/>
          <w:color w:val="000000"/>
          <w:sz w:val="24"/>
          <w:szCs w:val="24"/>
          <w:lang w:val="pt-BR"/>
        </w:rPr>
        <w:t>Tòa án nhân dân Quận 1 buộc Công ty TNHH Bảo hiểm nhân thọ C (sau đây gọi là Công ty C) phải trả cho ông 405.000.000 đồng và số tiền lãi phát sinh cho đến thời điểm bản án có hiệu lực là tiền mà Công ty C phải bồi thường cho hai hợp đồng bảo hiểm do vợ ông đã mua mang ký hiệu như sau:</w:t>
      </w:r>
    </w:p>
    <w:p w:rsidR="00484CC5" w:rsidRPr="00484CC5" w:rsidRDefault="00484CC5" w:rsidP="00484CC5">
      <w:pPr>
        <w:spacing w:before="120" w:after="120" w:line="240" w:lineRule="auto"/>
        <w:jc w:val="both"/>
        <w:rPr>
          <w:rFonts w:ascii="Times New Roman" w:hAnsi="Times New Roman"/>
          <w:bCs/>
          <w:iCs/>
          <w:color w:val="000000"/>
          <w:sz w:val="24"/>
          <w:szCs w:val="24"/>
          <w:lang w:val="pt-BR"/>
        </w:rPr>
      </w:pPr>
      <w:r w:rsidRPr="00484CC5">
        <w:rPr>
          <w:rFonts w:ascii="Times New Roman" w:hAnsi="Times New Roman"/>
          <w:bCs/>
          <w:iCs/>
          <w:color w:val="000000"/>
          <w:sz w:val="24"/>
          <w:szCs w:val="24"/>
          <w:lang w:val="pt-BR"/>
        </w:rPr>
        <w:t>- Hợp đồng S11000009505 mua ngày 14-10-2008 số tiền đền bù là 265.000.000 đồng.</w:t>
      </w:r>
    </w:p>
    <w:p w:rsidR="00484CC5" w:rsidRPr="00484CC5" w:rsidRDefault="00484CC5" w:rsidP="00484CC5">
      <w:pPr>
        <w:spacing w:before="120" w:after="120" w:line="240" w:lineRule="auto"/>
        <w:jc w:val="both"/>
        <w:rPr>
          <w:rFonts w:ascii="Times New Roman" w:hAnsi="Times New Roman"/>
          <w:bCs/>
          <w:iCs/>
          <w:color w:val="000000"/>
          <w:sz w:val="24"/>
          <w:szCs w:val="24"/>
          <w:lang w:val="pt-BR"/>
        </w:rPr>
      </w:pPr>
      <w:r w:rsidRPr="00484CC5">
        <w:rPr>
          <w:rFonts w:ascii="Times New Roman" w:hAnsi="Times New Roman"/>
          <w:bCs/>
          <w:iCs/>
          <w:color w:val="000000"/>
          <w:sz w:val="24"/>
          <w:szCs w:val="24"/>
          <w:lang w:val="pt-BR"/>
        </w:rPr>
        <w:lastRenderedPageBreak/>
        <w:t xml:space="preserve">- Hợp đồng S11000040924 mua ngày 25-03-2009 số tiền đền bù là 190.000.000 đồng. </w:t>
      </w:r>
    </w:p>
    <w:p w:rsidR="00484CC5" w:rsidRPr="00484CC5" w:rsidRDefault="00484CC5" w:rsidP="00484CC5">
      <w:pPr>
        <w:spacing w:before="120" w:after="120" w:line="240" w:lineRule="auto"/>
        <w:jc w:val="both"/>
        <w:rPr>
          <w:rFonts w:ascii="Times New Roman" w:hAnsi="Times New Roman"/>
          <w:bCs/>
          <w:iCs/>
          <w:color w:val="000000"/>
          <w:sz w:val="24"/>
          <w:szCs w:val="24"/>
          <w:lang w:val="pt-BR"/>
        </w:rPr>
      </w:pPr>
      <w:r w:rsidRPr="00484CC5">
        <w:rPr>
          <w:rFonts w:ascii="Times New Roman" w:hAnsi="Times New Roman"/>
          <w:bCs/>
          <w:iCs/>
          <w:color w:val="000000"/>
          <w:sz w:val="24"/>
          <w:szCs w:val="24"/>
          <w:lang w:val="pt-BR"/>
        </w:rPr>
        <w:t>Công ty đã trả trước cho ông 50.000.000 đồng.</w:t>
      </w:r>
    </w:p>
    <w:p w:rsidR="00484CC5" w:rsidRPr="00484CC5" w:rsidRDefault="00484CC5" w:rsidP="00484CC5">
      <w:pPr>
        <w:spacing w:before="120" w:after="120" w:line="240" w:lineRule="auto"/>
        <w:jc w:val="both"/>
        <w:rPr>
          <w:rFonts w:ascii="Times New Roman" w:hAnsi="Times New Roman"/>
          <w:bCs/>
          <w:i/>
          <w:iCs/>
          <w:color w:val="000000"/>
          <w:sz w:val="24"/>
          <w:szCs w:val="24"/>
          <w:lang w:val="pt-BR"/>
        </w:rPr>
      </w:pPr>
      <w:r w:rsidRPr="00484CC5">
        <w:rPr>
          <w:rFonts w:ascii="Times New Roman" w:hAnsi="Times New Roman"/>
          <w:bCs/>
          <w:i/>
          <w:iCs/>
          <w:color w:val="000000"/>
          <w:sz w:val="24"/>
          <w:szCs w:val="24"/>
          <w:lang w:val="pt-BR"/>
        </w:rPr>
        <w:t>* Tại đơn bổ sung, thay đổi yêu cầu khởi kiện ngày 30-05-2011 ông Đặng Văn L yêu cầu:</w:t>
      </w:r>
    </w:p>
    <w:p w:rsidR="00484CC5" w:rsidRPr="00484CC5" w:rsidRDefault="00484CC5" w:rsidP="00484CC5">
      <w:pPr>
        <w:spacing w:before="120" w:after="120" w:line="240" w:lineRule="auto"/>
        <w:jc w:val="both"/>
        <w:rPr>
          <w:rFonts w:ascii="Times New Roman" w:hAnsi="Times New Roman"/>
          <w:bCs/>
          <w:iCs/>
          <w:color w:val="000000"/>
          <w:sz w:val="24"/>
          <w:szCs w:val="24"/>
          <w:lang w:val="pt-BR"/>
        </w:rPr>
      </w:pPr>
      <w:r w:rsidRPr="00484CC5">
        <w:rPr>
          <w:rFonts w:ascii="Times New Roman" w:hAnsi="Times New Roman"/>
          <w:bCs/>
          <w:iCs/>
          <w:color w:val="000000"/>
          <w:sz w:val="24"/>
          <w:szCs w:val="24"/>
          <w:lang w:val="pt-BR"/>
        </w:rPr>
        <w:t xml:space="preserve"> Buộc Công ty C phải trả cho ông số tiền 470.000.000 đồng và số tiền lãi phát sinh đến thời điểm bản án có hiệu lực pháp luật. Số tiền lãi tạm tính đến thời điểm hiện nay là 43.000.000 đồng.</w:t>
      </w:r>
    </w:p>
    <w:p w:rsidR="00484CC5" w:rsidRPr="00484CC5" w:rsidRDefault="00484CC5" w:rsidP="00484CC5">
      <w:pPr>
        <w:spacing w:before="120" w:after="120" w:line="240" w:lineRule="auto"/>
        <w:jc w:val="both"/>
        <w:rPr>
          <w:rFonts w:ascii="Times New Roman" w:hAnsi="Times New Roman"/>
          <w:bCs/>
          <w:iCs/>
          <w:color w:val="000000"/>
          <w:sz w:val="24"/>
          <w:szCs w:val="24"/>
          <w:lang w:val="pt-BR"/>
        </w:rPr>
      </w:pPr>
      <w:r w:rsidRPr="00484CC5">
        <w:rPr>
          <w:rFonts w:ascii="Times New Roman" w:hAnsi="Times New Roman"/>
          <w:bCs/>
          <w:iCs/>
          <w:color w:val="000000"/>
          <w:sz w:val="24"/>
          <w:szCs w:val="24"/>
          <w:lang w:val="pt-BR"/>
        </w:rPr>
        <w:t>- Hợp đồng S11000009505 mua ngày 14-10-2008 số tiền đền bù là 287.000.000 đồng.</w:t>
      </w:r>
    </w:p>
    <w:p w:rsidR="00484CC5" w:rsidRPr="00484CC5" w:rsidRDefault="00484CC5" w:rsidP="00484CC5">
      <w:pPr>
        <w:spacing w:before="120" w:after="120" w:line="240" w:lineRule="auto"/>
        <w:jc w:val="both"/>
        <w:rPr>
          <w:rFonts w:ascii="Times New Roman" w:hAnsi="Times New Roman"/>
          <w:bCs/>
          <w:iCs/>
          <w:color w:val="000000"/>
          <w:sz w:val="24"/>
          <w:szCs w:val="24"/>
          <w:lang w:val="pt-BR"/>
        </w:rPr>
      </w:pPr>
      <w:r w:rsidRPr="00484CC5">
        <w:rPr>
          <w:rFonts w:ascii="Times New Roman" w:hAnsi="Times New Roman"/>
          <w:bCs/>
          <w:iCs/>
          <w:color w:val="000000"/>
          <w:sz w:val="24"/>
          <w:szCs w:val="24"/>
          <w:lang w:val="pt-BR"/>
        </w:rPr>
        <w:t xml:space="preserve">- Hợp đồng S11000040924 mua ngày 25-03-2009 số tiền đền bù là 190.000.000 đồng. </w:t>
      </w:r>
    </w:p>
    <w:p w:rsidR="00484CC5" w:rsidRPr="00484CC5" w:rsidRDefault="00484CC5" w:rsidP="00484CC5">
      <w:pPr>
        <w:spacing w:before="120" w:after="120" w:line="240" w:lineRule="auto"/>
        <w:jc w:val="both"/>
        <w:rPr>
          <w:rFonts w:ascii="Times New Roman" w:hAnsi="Times New Roman"/>
          <w:bCs/>
          <w:iCs/>
          <w:color w:val="000000"/>
          <w:sz w:val="24"/>
          <w:szCs w:val="24"/>
          <w:lang w:val="pt-BR"/>
        </w:rPr>
      </w:pPr>
      <w:r w:rsidRPr="00484CC5">
        <w:rPr>
          <w:rFonts w:ascii="Times New Roman" w:hAnsi="Times New Roman"/>
          <w:bCs/>
          <w:i/>
          <w:iCs/>
          <w:color w:val="000000"/>
          <w:sz w:val="24"/>
          <w:szCs w:val="24"/>
          <w:lang w:val="pt-BR"/>
        </w:rPr>
        <w:t>* Tại đơn thay đổi yêu cầu khởi kiện ngày 22-06-2011 ông Đặng Văn L thay đổi yêu cầu khởi kiện như sau</w:t>
      </w:r>
      <w:r w:rsidRPr="00484CC5">
        <w:rPr>
          <w:rFonts w:ascii="Times New Roman" w:hAnsi="Times New Roman"/>
          <w:bCs/>
          <w:iCs/>
          <w:color w:val="000000"/>
          <w:sz w:val="24"/>
          <w:szCs w:val="24"/>
          <w:lang w:val="pt-BR"/>
        </w:rPr>
        <w:t>:</w:t>
      </w:r>
    </w:p>
    <w:p w:rsidR="00484CC5" w:rsidRPr="00484CC5" w:rsidRDefault="00484CC5" w:rsidP="00484CC5">
      <w:pPr>
        <w:spacing w:before="120" w:after="120" w:line="240" w:lineRule="auto"/>
        <w:jc w:val="both"/>
        <w:rPr>
          <w:rFonts w:ascii="Times New Roman" w:hAnsi="Times New Roman"/>
          <w:bCs/>
          <w:iCs/>
          <w:color w:val="000000"/>
          <w:sz w:val="24"/>
          <w:szCs w:val="24"/>
          <w:lang w:val="pt-BR"/>
        </w:rPr>
      </w:pPr>
      <w:r w:rsidRPr="00484CC5">
        <w:rPr>
          <w:rFonts w:ascii="Times New Roman" w:hAnsi="Times New Roman"/>
          <w:bCs/>
          <w:iCs/>
          <w:color w:val="000000"/>
          <w:sz w:val="24"/>
          <w:szCs w:val="24"/>
          <w:lang w:val="pt-BR"/>
        </w:rPr>
        <w:t xml:space="preserve">Buộc Công ty C phải chi trả tổng số tiền là 203.772.500 đồng cho 02 hợp đồng bảo hiểm số S11000009505, S11000040924 và tiếp tục thực hiện hợp đồng S11000009505 mua ngày 14-10-2008; trả hai hợp đồng bản gốc số S11000009505; S11000040924 cụ thể: </w:t>
      </w:r>
    </w:p>
    <w:p w:rsidR="00484CC5" w:rsidRPr="00484CC5" w:rsidRDefault="00484CC5" w:rsidP="00484CC5">
      <w:pPr>
        <w:spacing w:before="120" w:after="120" w:line="240" w:lineRule="auto"/>
        <w:jc w:val="both"/>
        <w:rPr>
          <w:rFonts w:ascii="Times New Roman" w:hAnsi="Times New Roman"/>
          <w:bCs/>
          <w:iCs/>
          <w:color w:val="000000"/>
          <w:sz w:val="24"/>
          <w:szCs w:val="24"/>
          <w:lang w:val="pt-BR"/>
        </w:rPr>
      </w:pPr>
      <w:r w:rsidRPr="00484CC5">
        <w:rPr>
          <w:rFonts w:ascii="Times New Roman" w:hAnsi="Times New Roman"/>
          <w:bCs/>
          <w:iCs/>
          <w:color w:val="000000"/>
          <w:sz w:val="24"/>
          <w:szCs w:val="24"/>
          <w:lang w:val="pt-BR"/>
        </w:rPr>
        <w:t>Hợp đồng Thịnh Trí Thành Tài Bảo Gia đến thời điểm này công ty phải chi trả quyền lợi bảo hiểm khi tử vong (Điều 4.1.2) 50% số tiền bảo hiểm 35.000.000 đồng.</w:t>
      </w:r>
    </w:p>
    <w:p w:rsidR="00484CC5" w:rsidRPr="00484CC5" w:rsidRDefault="00484CC5" w:rsidP="00484CC5">
      <w:pPr>
        <w:spacing w:before="120" w:after="120" w:line="240" w:lineRule="auto"/>
        <w:jc w:val="both"/>
        <w:rPr>
          <w:rFonts w:ascii="Times New Roman" w:hAnsi="Times New Roman"/>
          <w:bCs/>
          <w:iCs/>
          <w:color w:val="000000"/>
          <w:sz w:val="24"/>
          <w:szCs w:val="24"/>
          <w:lang w:val="pt-BR"/>
        </w:rPr>
      </w:pPr>
      <w:r w:rsidRPr="00484CC5">
        <w:rPr>
          <w:rFonts w:ascii="Times New Roman" w:hAnsi="Times New Roman"/>
          <w:bCs/>
          <w:iCs/>
          <w:color w:val="000000"/>
          <w:sz w:val="24"/>
          <w:szCs w:val="24"/>
          <w:lang w:val="pt-BR"/>
        </w:rPr>
        <w:t xml:space="preserve">Quyền lợi hỗ trợ tiền mặt hàng năm (Điều 4.4) 10% số tiền bảo hiểm 7.000.000 đồng. </w:t>
      </w:r>
    </w:p>
    <w:p w:rsidR="00484CC5" w:rsidRPr="00484CC5" w:rsidRDefault="00484CC5" w:rsidP="00484CC5">
      <w:pPr>
        <w:spacing w:before="120" w:after="120" w:line="240" w:lineRule="auto"/>
        <w:jc w:val="both"/>
        <w:rPr>
          <w:rFonts w:ascii="Times New Roman" w:hAnsi="Times New Roman"/>
          <w:bCs/>
          <w:iCs/>
          <w:color w:val="000000"/>
          <w:sz w:val="24"/>
          <w:szCs w:val="24"/>
          <w:lang w:val="pt-BR"/>
        </w:rPr>
      </w:pPr>
      <w:r w:rsidRPr="00484CC5">
        <w:rPr>
          <w:rFonts w:ascii="Times New Roman" w:hAnsi="Times New Roman"/>
          <w:bCs/>
          <w:iCs/>
          <w:color w:val="000000"/>
          <w:sz w:val="24"/>
          <w:szCs w:val="24"/>
          <w:lang w:val="pt-BR"/>
        </w:rPr>
        <w:t>Đồng thời tiếp tục thực hiện hợp đồng bảo hiểm số S11000009505 chi trả quyền lợi khi đến thời điểm ghi trong hợp đồng.</w:t>
      </w:r>
    </w:p>
    <w:p w:rsidR="00484CC5" w:rsidRPr="00484CC5" w:rsidRDefault="00484CC5" w:rsidP="00484CC5">
      <w:pPr>
        <w:spacing w:before="120" w:after="120" w:line="240" w:lineRule="auto"/>
        <w:jc w:val="both"/>
        <w:rPr>
          <w:rFonts w:ascii="Times New Roman" w:hAnsi="Times New Roman"/>
          <w:bCs/>
          <w:iCs/>
          <w:color w:val="000000"/>
          <w:sz w:val="24"/>
          <w:szCs w:val="24"/>
          <w:lang w:val="pt-BR"/>
        </w:rPr>
      </w:pPr>
      <w:r w:rsidRPr="00484CC5">
        <w:rPr>
          <w:rFonts w:ascii="Times New Roman" w:hAnsi="Times New Roman"/>
          <w:bCs/>
          <w:iCs/>
          <w:color w:val="000000"/>
          <w:sz w:val="24"/>
          <w:szCs w:val="24"/>
          <w:lang w:val="pt-BR"/>
        </w:rPr>
        <w:t>- Hợp đồng tử kỳ có hoàn phí.</w:t>
      </w:r>
    </w:p>
    <w:p w:rsidR="00484CC5" w:rsidRPr="00484CC5" w:rsidRDefault="00484CC5" w:rsidP="00484CC5">
      <w:pPr>
        <w:spacing w:before="120" w:after="120" w:line="240" w:lineRule="auto"/>
        <w:jc w:val="both"/>
        <w:rPr>
          <w:rFonts w:ascii="Times New Roman" w:hAnsi="Times New Roman"/>
          <w:bCs/>
          <w:iCs/>
          <w:color w:val="000000"/>
          <w:sz w:val="24"/>
          <w:szCs w:val="24"/>
          <w:lang w:val="pt-BR"/>
        </w:rPr>
      </w:pPr>
      <w:r w:rsidRPr="00484CC5">
        <w:rPr>
          <w:rFonts w:ascii="Times New Roman" w:hAnsi="Times New Roman"/>
          <w:bCs/>
          <w:iCs/>
          <w:color w:val="000000"/>
          <w:sz w:val="24"/>
          <w:szCs w:val="24"/>
          <w:lang w:val="pt-BR"/>
        </w:rPr>
        <w:t>Quyền lợi bảo hiểm khi tử vong (Điều 4.1): 190.000.000 đồng (Công ty C đã thanh toán 50.000.000 đồng).</w:t>
      </w:r>
    </w:p>
    <w:p w:rsidR="00484CC5" w:rsidRPr="00484CC5" w:rsidRDefault="00484CC5" w:rsidP="00484CC5">
      <w:pPr>
        <w:spacing w:before="120" w:after="120" w:line="240" w:lineRule="auto"/>
        <w:jc w:val="both"/>
        <w:rPr>
          <w:rFonts w:ascii="Times New Roman" w:hAnsi="Times New Roman"/>
          <w:bCs/>
          <w:iCs/>
          <w:color w:val="000000"/>
          <w:sz w:val="24"/>
          <w:szCs w:val="24"/>
          <w:lang w:val="pt-BR"/>
        </w:rPr>
      </w:pPr>
      <w:r w:rsidRPr="00484CC5">
        <w:rPr>
          <w:rFonts w:ascii="Times New Roman" w:hAnsi="Times New Roman"/>
          <w:bCs/>
          <w:iCs/>
          <w:color w:val="000000"/>
          <w:sz w:val="24"/>
          <w:szCs w:val="24"/>
          <w:lang w:val="pt-BR"/>
        </w:rPr>
        <w:t>Lãi tạm tính cho đến thời điểm này là số tiền lãi do công ty chậm thanh toán là: 21.772.500 đồng.</w:t>
      </w:r>
    </w:p>
    <w:p w:rsidR="00484CC5" w:rsidRPr="00484CC5" w:rsidRDefault="00484CC5" w:rsidP="00484CC5">
      <w:pPr>
        <w:spacing w:before="120" w:after="120" w:line="240" w:lineRule="auto"/>
        <w:jc w:val="both"/>
        <w:rPr>
          <w:rFonts w:ascii="Times New Roman" w:hAnsi="Times New Roman"/>
          <w:bCs/>
          <w:i/>
          <w:iCs/>
          <w:color w:val="000000"/>
          <w:sz w:val="24"/>
          <w:szCs w:val="24"/>
          <w:lang w:val="pt-BR"/>
        </w:rPr>
      </w:pPr>
      <w:r w:rsidRPr="00484CC5">
        <w:rPr>
          <w:rFonts w:ascii="Times New Roman" w:hAnsi="Times New Roman"/>
          <w:bCs/>
          <w:i/>
          <w:iCs/>
          <w:color w:val="000000"/>
          <w:sz w:val="24"/>
          <w:szCs w:val="24"/>
          <w:lang w:val="pt-BR"/>
        </w:rPr>
        <w:t>* Tại đơn bổ sung yêu cầu khởi kiện ngày 18-04-2015 ông Đặng Văn L yêu cầu:</w:t>
      </w:r>
    </w:p>
    <w:p w:rsidR="00484CC5" w:rsidRPr="00484CC5" w:rsidRDefault="00484CC5" w:rsidP="00484CC5">
      <w:pPr>
        <w:spacing w:before="120" w:after="120" w:line="240" w:lineRule="auto"/>
        <w:jc w:val="both"/>
        <w:rPr>
          <w:rFonts w:ascii="Times New Roman" w:hAnsi="Times New Roman"/>
          <w:bCs/>
          <w:iCs/>
          <w:color w:val="000000"/>
          <w:sz w:val="24"/>
          <w:szCs w:val="24"/>
          <w:lang w:val="pt-BR"/>
        </w:rPr>
      </w:pPr>
      <w:r w:rsidRPr="00484CC5">
        <w:rPr>
          <w:rFonts w:ascii="Times New Roman" w:hAnsi="Times New Roman"/>
          <w:bCs/>
          <w:iCs/>
          <w:color w:val="000000"/>
          <w:sz w:val="24"/>
          <w:szCs w:val="24"/>
          <w:lang w:val="pt-BR"/>
        </w:rPr>
        <w:t>Buộc Công ty C phải trả cho ông số tiền là 405.000.000 đồng và số tiền lãi phát sinh cho đến thời điểm bản án có hiệu lực pháp luật.</w:t>
      </w:r>
    </w:p>
    <w:p w:rsidR="00484CC5" w:rsidRPr="00484CC5" w:rsidRDefault="00484CC5" w:rsidP="00484CC5">
      <w:pPr>
        <w:spacing w:before="120" w:after="120" w:line="240" w:lineRule="auto"/>
        <w:jc w:val="both"/>
        <w:rPr>
          <w:rFonts w:ascii="Times New Roman" w:hAnsi="Times New Roman"/>
          <w:bCs/>
          <w:iCs/>
          <w:color w:val="000000"/>
          <w:sz w:val="24"/>
          <w:szCs w:val="24"/>
          <w:lang w:val="pt-BR"/>
        </w:rPr>
      </w:pPr>
      <w:r w:rsidRPr="00484CC5">
        <w:rPr>
          <w:rFonts w:ascii="Times New Roman" w:hAnsi="Times New Roman"/>
          <w:bCs/>
          <w:iCs/>
          <w:color w:val="000000"/>
          <w:sz w:val="24"/>
          <w:szCs w:val="24"/>
          <w:lang w:val="pt-BR"/>
        </w:rPr>
        <w:t>Buộc Công ty C phải trả 02 hợp đồng bảo hiểm gốc số S11000009505 và S11000040924 mà công ty đã thu giữ từ phía gia đình ông.</w:t>
      </w:r>
    </w:p>
    <w:p w:rsidR="00484CC5" w:rsidRPr="00484CC5" w:rsidRDefault="00484CC5" w:rsidP="00484CC5">
      <w:pPr>
        <w:spacing w:before="120" w:after="120" w:line="240" w:lineRule="auto"/>
        <w:jc w:val="both"/>
        <w:rPr>
          <w:rFonts w:ascii="Times New Roman" w:hAnsi="Times New Roman"/>
          <w:bCs/>
          <w:i/>
          <w:iCs/>
          <w:color w:val="000000"/>
          <w:sz w:val="24"/>
          <w:szCs w:val="24"/>
          <w:lang w:val="pt-BR"/>
        </w:rPr>
      </w:pPr>
      <w:r w:rsidRPr="00484CC5">
        <w:rPr>
          <w:rFonts w:ascii="Times New Roman" w:hAnsi="Times New Roman"/>
          <w:bCs/>
          <w:i/>
          <w:iCs/>
          <w:color w:val="000000"/>
          <w:sz w:val="24"/>
          <w:szCs w:val="24"/>
          <w:lang w:val="pt-BR"/>
        </w:rPr>
        <w:t xml:space="preserve">* Tại văn bản phản hồi số 008/2011/CV ngày 28-01-2011 bị đơn là Công ty C trình bày: </w:t>
      </w:r>
    </w:p>
    <w:p w:rsidR="00484CC5" w:rsidRPr="00484CC5" w:rsidRDefault="00484CC5" w:rsidP="00484CC5">
      <w:pPr>
        <w:spacing w:before="120" w:after="120" w:line="240" w:lineRule="auto"/>
        <w:jc w:val="both"/>
        <w:rPr>
          <w:rFonts w:ascii="Times New Roman" w:hAnsi="Times New Roman"/>
          <w:bCs/>
          <w:iCs/>
          <w:color w:val="000000"/>
          <w:sz w:val="24"/>
          <w:szCs w:val="24"/>
          <w:lang w:val="pt-BR"/>
        </w:rPr>
      </w:pPr>
      <w:r w:rsidRPr="00484CC5">
        <w:rPr>
          <w:rFonts w:ascii="Times New Roman" w:hAnsi="Times New Roman"/>
          <w:bCs/>
          <w:iCs/>
          <w:color w:val="000000"/>
          <w:sz w:val="24"/>
          <w:szCs w:val="24"/>
          <w:lang w:val="pt-BR"/>
        </w:rPr>
        <w:t>Khách hàng Trương Thị H trước khi giao kết hai hợp đồng bảo hiểm đã có tiền sử đau dạ dày và mỡ máu tăng nhưng đã không khai báo trong bảng câu hỏi trong đơn yêu cầu bảo hiểm. Nếu biết được khách hàng Trương Thị H bị đau dạ dày và mỡ máu tăng Công ty C sẽ từ chối giao kết hợp đồng bảo hiểm. Do vậy Công ty C từ chối chi trả quyền lợi bảo hiểm và quyết định hủy bỏ hai hợp đồng bảo hiểm của bà H là có căn cứ (theo Điều 11.2 Quy tắc và điều khoản của hợp đồng) và đúng quy định của pháp luật (theo Điều 19 Luật Kinh doanh bảo hiểm).</w:t>
      </w:r>
    </w:p>
    <w:p w:rsidR="00484CC5" w:rsidRPr="00484CC5" w:rsidRDefault="00484CC5" w:rsidP="00484CC5">
      <w:pPr>
        <w:spacing w:before="120" w:after="120" w:line="240" w:lineRule="auto"/>
        <w:jc w:val="both"/>
        <w:rPr>
          <w:rFonts w:ascii="Times New Roman" w:hAnsi="Times New Roman"/>
          <w:bCs/>
          <w:iCs/>
          <w:color w:val="000000"/>
          <w:sz w:val="24"/>
          <w:szCs w:val="24"/>
          <w:lang w:val="pt-BR"/>
        </w:rPr>
      </w:pPr>
      <w:r w:rsidRPr="00484CC5">
        <w:rPr>
          <w:rFonts w:ascii="Times New Roman" w:hAnsi="Times New Roman"/>
          <w:bCs/>
          <w:iCs/>
          <w:color w:val="000000"/>
          <w:sz w:val="24"/>
          <w:szCs w:val="24"/>
          <w:lang w:val="pt-BR"/>
        </w:rPr>
        <w:t>Công ty C đề nghị Tòa án nhân dân Quận 1 bác yêu cầu khởi kiện của ông L.</w:t>
      </w:r>
    </w:p>
    <w:p w:rsidR="00484CC5" w:rsidRPr="00484CC5" w:rsidRDefault="00484CC5" w:rsidP="00484CC5">
      <w:pPr>
        <w:spacing w:before="120" w:after="120" w:line="240" w:lineRule="auto"/>
        <w:jc w:val="both"/>
        <w:rPr>
          <w:rFonts w:ascii="Times New Roman" w:hAnsi="Times New Roman"/>
          <w:bCs/>
          <w:i/>
          <w:iCs/>
          <w:color w:val="000000"/>
          <w:sz w:val="24"/>
          <w:szCs w:val="24"/>
          <w:lang w:val="pt-BR"/>
        </w:rPr>
      </w:pPr>
      <w:r w:rsidRPr="00484CC5">
        <w:rPr>
          <w:rFonts w:ascii="Times New Roman" w:hAnsi="Times New Roman"/>
          <w:bCs/>
          <w:i/>
          <w:iCs/>
          <w:color w:val="000000"/>
          <w:sz w:val="24"/>
          <w:szCs w:val="24"/>
          <w:lang w:val="pt-BR"/>
        </w:rPr>
        <w:t>* Tại văn bản phản hồi số 024/2011/CV ngày 16-05-2011; Bị đơn là công ty C trình bày:</w:t>
      </w:r>
    </w:p>
    <w:p w:rsidR="00484CC5" w:rsidRPr="00484CC5" w:rsidRDefault="00484CC5" w:rsidP="00484CC5">
      <w:pPr>
        <w:spacing w:before="120" w:after="120" w:line="240" w:lineRule="auto"/>
        <w:jc w:val="both"/>
        <w:rPr>
          <w:rFonts w:ascii="Times New Roman" w:hAnsi="Times New Roman"/>
          <w:bCs/>
          <w:iCs/>
          <w:color w:val="000000"/>
          <w:sz w:val="24"/>
          <w:szCs w:val="24"/>
          <w:lang w:val="pt-BR"/>
        </w:rPr>
      </w:pPr>
      <w:r w:rsidRPr="00484CC5">
        <w:rPr>
          <w:rFonts w:ascii="Times New Roman" w:hAnsi="Times New Roman"/>
          <w:bCs/>
          <w:iCs/>
          <w:color w:val="000000"/>
          <w:sz w:val="24"/>
          <w:szCs w:val="24"/>
          <w:lang w:val="pt-BR"/>
        </w:rPr>
        <w:t xml:space="preserve">1. Đối với yêu cầu công ty C trả số tiền 405.000.000 đồng và tiền lãi phát sinh của hai hợp đồng bảo hiểm số S11000009505 và S11000040924 Công ty C vẫn giữ nguyên quan điểm. Công ty đã </w:t>
      </w:r>
      <w:r w:rsidRPr="00484CC5">
        <w:rPr>
          <w:rFonts w:ascii="Times New Roman" w:hAnsi="Times New Roman"/>
          <w:bCs/>
          <w:iCs/>
          <w:color w:val="000000"/>
          <w:sz w:val="24"/>
          <w:szCs w:val="24"/>
          <w:lang w:val="pt-BR"/>
        </w:rPr>
        <w:lastRenderedPageBreak/>
        <w:t>thanh toán tất cả nghĩa vụ của mình được quy định trong hai hợp đồng bảo hiểm nêu trên. Đồng thời yêu cầu của ông Đặng Văn L là không có cơ sở theo quy định trong Quy tắc và điều, khoản của hợp đồng bảo hiểm và không có căn cứ pháp luật. Do vậy, Công ty C đề nghị Tòa án bác bỏ yêu cầu của ông L.</w:t>
      </w:r>
    </w:p>
    <w:p w:rsidR="00484CC5" w:rsidRPr="00484CC5" w:rsidRDefault="00484CC5" w:rsidP="00484CC5">
      <w:pPr>
        <w:spacing w:before="120" w:after="120" w:line="240" w:lineRule="auto"/>
        <w:jc w:val="both"/>
        <w:rPr>
          <w:rFonts w:ascii="Times New Roman" w:hAnsi="Times New Roman"/>
          <w:bCs/>
          <w:iCs/>
          <w:color w:val="000000"/>
          <w:sz w:val="24"/>
          <w:szCs w:val="24"/>
          <w:lang w:val="pt-BR"/>
        </w:rPr>
      </w:pPr>
      <w:r w:rsidRPr="00484CC5">
        <w:rPr>
          <w:rFonts w:ascii="Times New Roman" w:hAnsi="Times New Roman"/>
          <w:bCs/>
          <w:iCs/>
          <w:color w:val="000000"/>
          <w:sz w:val="24"/>
          <w:szCs w:val="24"/>
          <w:lang w:val="pt-BR"/>
        </w:rPr>
        <w:t>2. Đối với yêu cầu Công ty C hoàn trả hai (02) bản hợp đồng bảo hiểm gốc số S11000009505 và S11000040924 Công ty C đồng ý trả lại 02 bản gốc hợp đồng bảo hiểm cho ông L.</w:t>
      </w:r>
    </w:p>
    <w:p w:rsidR="00484CC5" w:rsidRPr="00484CC5" w:rsidRDefault="00484CC5" w:rsidP="00484CC5">
      <w:pPr>
        <w:spacing w:before="120" w:after="120" w:line="240" w:lineRule="auto"/>
        <w:jc w:val="both"/>
        <w:rPr>
          <w:rFonts w:ascii="Times New Roman" w:hAnsi="Times New Roman"/>
          <w:bCs/>
          <w:i/>
          <w:iCs/>
          <w:color w:val="000000"/>
          <w:sz w:val="24"/>
          <w:szCs w:val="24"/>
          <w:lang w:val="pt-BR"/>
        </w:rPr>
      </w:pPr>
      <w:r w:rsidRPr="00484CC5">
        <w:rPr>
          <w:rFonts w:ascii="Times New Roman" w:hAnsi="Times New Roman"/>
          <w:bCs/>
          <w:i/>
          <w:iCs/>
          <w:color w:val="000000"/>
          <w:sz w:val="24"/>
          <w:szCs w:val="24"/>
          <w:lang w:val="pt-BR"/>
        </w:rPr>
        <w:t>* Tại bản tự khai ngày 14-04-2011; ngày 09-05-2011 bà Lương Thị T là người có quyền lợi và nghĩa vụ liên quan trình bày:</w:t>
      </w:r>
    </w:p>
    <w:p w:rsidR="00484CC5" w:rsidRPr="00484CC5" w:rsidRDefault="00484CC5" w:rsidP="00484CC5">
      <w:pPr>
        <w:spacing w:before="120" w:after="120" w:line="240" w:lineRule="auto"/>
        <w:jc w:val="both"/>
        <w:rPr>
          <w:rFonts w:ascii="Times New Roman" w:hAnsi="Times New Roman"/>
          <w:bCs/>
          <w:iCs/>
          <w:color w:val="000000"/>
          <w:sz w:val="24"/>
          <w:szCs w:val="24"/>
          <w:lang w:val="pt-BR"/>
        </w:rPr>
      </w:pPr>
      <w:r w:rsidRPr="00484CC5">
        <w:rPr>
          <w:rFonts w:ascii="Times New Roman" w:hAnsi="Times New Roman"/>
          <w:bCs/>
          <w:iCs/>
          <w:color w:val="000000"/>
          <w:sz w:val="24"/>
          <w:szCs w:val="24"/>
          <w:lang w:val="pt-BR"/>
        </w:rPr>
        <w:t>Bà là mẹ ruột của bà Trương Thị H qua đời vào ngày 09-01-2010; bà yêu cầu Công ty C phải trả cho bà và gia đình số tiền bồi thường bảo hiểm. Đồng ý cho con rể bà là ông Đặng Văn L số tiền bồi thường bảo hiểm mà bà được hưởng để ông L có toàn quyền và thuận lợi trong việc tranh chấp với Công ty C.</w:t>
      </w:r>
    </w:p>
    <w:p w:rsidR="00484CC5" w:rsidRPr="00484CC5" w:rsidRDefault="00484CC5" w:rsidP="00484CC5">
      <w:pPr>
        <w:spacing w:before="120" w:after="120" w:line="240" w:lineRule="auto"/>
        <w:jc w:val="both"/>
        <w:rPr>
          <w:rFonts w:ascii="Times New Roman" w:hAnsi="Times New Roman"/>
          <w:bCs/>
          <w:iCs/>
          <w:color w:val="000000"/>
          <w:sz w:val="24"/>
          <w:szCs w:val="24"/>
          <w:lang w:val="pt-BR"/>
        </w:rPr>
      </w:pPr>
      <w:r w:rsidRPr="00484CC5">
        <w:rPr>
          <w:rFonts w:ascii="Times New Roman" w:hAnsi="Times New Roman"/>
          <w:bCs/>
          <w:i/>
          <w:iCs/>
          <w:color w:val="000000"/>
          <w:sz w:val="24"/>
          <w:szCs w:val="24"/>
          <w:lang w:val="pt-BR"/>
        </w:rPr>
        <w:t>* Tại bản khai ngày 14-04-2011 chị Đặng Kiều L là người có quyền và nghĩa vụ liên quan trình bày:</w:t>
      </w:r>
    </w:p>
    <w:p w:rsidR="00484CC5" w:rsidRPr="00484CC5" w:rsidRDefault="00484CC5" w:rsidP="00484CC5">
      <w:pPr>
        <w:spacing w:before="120" w:after="120" w:line="240" w:lineRule="auto"/>
        <w:jc w:val="both"/>
        <w:rPr>
          <w:rFonts w:ascii="Times New Roman" w:hAnsi="Times New Roman"/>
          <w:bCs/>
          <w:iCs/>
          <w:color w:val="000000"/>
          <w:sz w:val="24"/>
          <w:szCs w:val="24"/>
          <w:lang w:val="pt-BR"/>
        </w:rPr>
      </w:pPr>
      <w:r w:rsidRPr="00484CC5">
        <w:rPr>
          <w:rFonts w:ascii="Times New Roman" w:hAnsi="Times New Roman"/>
          <w:bCs/>
          <w:iCs/>
          <w:color w:val="000000"/>
          <w:sz w:val="24"/>
          <w:szCs w:val="24"/>
          <w:lang w:val="pt-BR"/>
        </w:rPr>
        <w:t>Chị L là con ruột của bà Trương Thị H đã qua đời vào ngày 09-01-2010. Số tiền công ty bảo hiểm chi trả cho bà H và chị theo luật định chị cũng có phần vì vậy yêu cầu công ty C phải trả cho chị đúng số tiền mà chị được hưởng thừa kế trong số tiền bảo hiểm mà công ty phải chi trả bảo hiểm khi chẳng may mẹ chị qua đời. Chị đồng ý tặng cho bố chị là ông Đặng Văn L số tiền bồi thường bảo hiểm cũng như quyền được hưởng số tiền mà đáng lý ra chị được thừa kế từ mẹ và ông L được toàn quyền tranh chấp với công ty C để đòi số tiền bảo hiểm của mẹ chị là bà H.</w:t>
      </w:r>
    </w:p>
    <w:p w:rsidR="00484CC5" w:rsidRPr="00484CC5" w:rsidRDefault="00484CC5" w:rsidP="00484CC5">
      <w:pPr>
        <w:spacing w:before="120" w:after="120" w:line="240" w:lineRule="auto"/>
        <w:jc w:val="both"/>
        <w:rPr>
          <w:rFonts w:ascii="Times New Roman" w:hAnsi="Times New Roman"/>
          <w:bCs/>
          <w:i/>
          <w:iCs/>
          <w:color w:val="000000"/>
          <w:sz w:val="24"/>
          <w:szCs w:val="24"/>
          <w:lang w:val="pt-BR"/>
        </w:rPr>
      </w:pPr>
      <w:r w:rsidRPr="00484CC5">
        <w:rPr>
          <w:rFonts w:ascii="Times New Roman" w:hAnsi="Times New Roman"/>
          <w:bCs/>
          <w:i/>
          <w:iCs/>
          <w:color w:val="000000"/>
          <w:sz w:val="24"/>
          <w:szCs w:val="24"/>
          <w:lang w:val="pt-BR"/>
        </w:rPr>
        <w:t>* Tại bản khai ngày 09-05-2011 ông Đặng Văn L là đại diện hợp pháp của cháu Đặng Linh N trình bày:</w:t>
      </w:r>
    </w:p>
    <w:p w:rsidR="00484CC5" w:rsidRPr="00484CC5" w:rsidRDefault="00484CC5" w:rsidP="00484CC5">
      <w:pPr>
        <w:spacing w:before="120" w:after="120" w:line="240" w:lineRule="auto"/>
        <w:jc w:val="both"/>
        <w:rPr>
          <w:rFonts w:ascii="Times New Roman" w:hAnsi="Times New Roman"/>
          <w:bCs/>
          <w:iCs/>
          <w:color w:val="000000"/>
          <w:sz w:val="24"/>
          <w:szCs w:val="24"/>
          <w:lang w:val="pt-BR"/>
        </w:rPr>
      </w:pPr>
      <w:r w:rsidRPr="00484CC5">
        <w:rPr>
          <w:rFonts w:ascii="Times New Roman" w:hAnsi="Times New Roman"/>
          <w:bCs/>
          <w:iCs/>
          <w:color w:val="000000"/>
          <w:sz w:val="24"/>
          <w:szCs w:val="24"/>
          <w:lang w:val="pt-BR"/>
        </w:rPr>
        <w:t>Yêu cầu Tòa án sớm đưa vụ kiện ra xét xử trả lại công bằng và danh dự cho gia đình ông cũng như rất nhiều người dân Việt Nam đã tham gia mua bảo hiểm nhân thọ của Công ty C cũng như các công ty bảo hiểm nhân thọ khác.</w:t>
      </w:r>
    </w:p>
    <w:p w:rsidR="00484CC5" w:rsidRPr="00484CC5" w:rsidRDefault="00484CC5" w:rsidP="00484CC5">
      <w:pPr>
        <w:spacing w:before="120" w:after="120" w:line="240" w:lineRule="auto"/>
        <w:jc w:val="both"/>
        <w:rPr>
          <w:rFonts w:ascii="Times New Roman" w:hAnsi="Times New Roman"/>
          <w:bCs/>
          <w:iCs/>
          <w:color w:val="000000"/>
          <w:sz w:val="24"/>
          <w:szCs w:val="24"/>
          <w:lang w:val="pt-BR"/>
        </w:rPr>
      </w:pPr>
      <w:r w:rsidRPr="00484CC5">
        <w:rPr>
          <w:rFonts w:ascii="Times New Roman" w:hAnsi="Times New Roman"/>
          <w:bCs/>
          <w:iCs/>
          <w:color w:val="000000"/>
          <w:sz w:val="24"/>
          <w:szCs w:val="24"/>
          <w:lang w:val="pt-BR"/>
        </w:rPr>
        <w:t xml:space="preserve">- Đại diện Viện kiểm sát nhân dân Quận 1 phát biểu việc tuân theo pháp luật trong tố tụng dân sự của những người tiến hành tố tụng và những người tham gia tố tụng như sau:  </w:t>
      </w:r>
    </w:p>
    <w:p w:rsidR="00484CC5" w:rsidRPr="00484CC5" w:rsidRDefault="00484CC5" w:rsidP="00484CC5">
      <w:pPr>
        <w:spacing w:before="120" w:after="120" w:line="240" w:lineRule="auto"/>
        <w:jc w:val="both"/>
        <w:rPr>
          <w:rFonts w:ascii="Times New Roman" w:hAnsi="Times New Roman"/>
          <w:bCs/>
          <w:iCs/>
          <w:color w:val="000000"/>
          <w:sz w:val="24"/>
          <w:szCs w:val="24"/>
          <w:lang w:val="pt-BR"/>
        </w:rPr>
      </w:pPr>
      <w:r w:rsidRPr="00484CC5">
        <w:rPr>
          <w:rFonts w:ascii="Times New Roman" w:hAnsi="Times New Roman"/>
          <w:bCs/>
          <w:iCs/>
          <w:color w:val="000000"/>
          <w:sz w:val="24"/>
          <w:szCs w:val="24"/>
          <w:lang w:val="pt-BR"/>
        </w:rPr>
        <w:t>Thẩm phán chấp hành đúng các quy định pháp luật của Bộ luật Tố tụng dân sự.</w:t>
      </w:r>
    </w:p>
    <w:p w:rsidR="00484CC5" w:rsidRPr="00484CC5" w:rsidRDefault="00484CC5" w:rsidP="00484CC5">
      <w:pPr>
        <w:spacing w:before="120" w:after="120" w:line="240" w:lineRule="auto"/>
        <w:jc w:val="both"/>
        <w:rPr>
          <w:rFonts w:ascii="Times New Roman" w:hAnsi="Times New Roman"/>
          <w:bCs/>
          <w:iCs/>
          <w:color w:val="000000"/>
          <w:sz w:val="24"/>
          <w:szCs w:val="24"/>
          <w:lang w:val="pt-BR"/>
        </w:rPr>
      </w:pPr>
      <w:r w:rsidRPr="00484CC5">
        <w:rPr>
          <w:rFonts w:ascii="Times New Roman" w:hAnsi="Times New Roman"/>
          <w:bCs/>
          <w:iCs/>
          <w:color w:val="000000"/>
          <w:sz w:val="24"/>
          <w:szCs w:val="24"/>
          <w:lang w:val="pt-BR"/>
        </w:rPr>
        <w:t>Xác định đúng quan hệ tranh chấp, vụ kiện còn trong thời hiệu khởi kiện, thu thập chứng cứ đầy đủ.</w:t>
      </w:r>
    </w:p>
    <w:p w:rsidR="00484CC5" w:rsidRPr="00484CC5" w:rsidRDefault="00484CC5" w:rsidP="00484CC5">
      <w:pPr>
        <w:spacing w:before="120" w:after="120" w:line="240" w:lineRule="auto"/>
        <w:jc w:val="both"/>
        <w:rPr>
          <w:rFonts w:ascii="Times New Roman" w:hAnsi="Times New Roman"/>
          <w:bCs/>
          <w:iCs/>
          <w:color w:val="000000"/>
          <w:sz w:val="24"/>
          <w:szCs w:val="24"/>
          <w:lang w:val="pt-BR"/>
        </w:rPr>
      </w:pPr>
      <w:r w:rsidRPr="00484CC5">
        <w:rPr>
          <w:rFonts w:ascii="Times New Roman" w:hAnsi="Times New Roman"/>
          <w:bCs/>
          <w:iCs/>
          <w:color w:val="000000"/>
          <w:sz w:val="24"/>
          <w:szCs w:val="24"/>
          <w:lang w:val="pt-BR"/>
        </w:rPr>
        <w:t>Việc cấp và tống đạt các văn bản tố tụng cho Viện kiểm sát và những người tham gia tố tụng như quy định tại Điều 147 Bộ luật Tố tụng dân sự.</w:t>
      </w:r>
    </w:p>
    <w:p w:rsidR="00484CC5" w:rsidRPr="00484CC5" w:rsidRDefault="00484CC5" w:rsidP="00484CC5">
      <w:pPr>
        <w:spacing w:before="120" w:after="120" w:line="240" w:lineRule="auto"/>
        <w:jc w:val="both"/>
        <w:rPr>
          <w:rFonts w:ascii="Times New Roman" w:hAnsi="Times New Roman"/>
          <w:bCs/>
          <w:iCs/>
          <w:color w:val="000000"/>
          <w:sz w:val="24"/>
          <w:szCs w:val="24"/>
          <w:lang w:val="pt-BR"/>
        </w:rPr>
      </w:pPr>
      <w:r w:rsidRPr="00484CC5">
        <w:rPr>
          <w:rFonts w:ascii="Times New Roman" w:hAnsi="Times New Roman"/>
          <w:bCs/>
          <w:iCs/>
          <w:color w:val="000000"/>
          <w:sz w:val="24"/>
          <w:szCs w:val="24"/>
          <w:lang w:val="pt-BR"/>
        </w:rPr>
        <w:t>Xác định đúng tư cách pháp lý của các đương sự, Quyết định đưa vụ án ra xét xử và thời hạn gửi hồ sơ cho Viện kiểm sát nghiên cứu đúng hạn luật định.</w:t>
      </w:r>
    </w:p>
    <w:p w:rsidR="00484CC5" w:rsidRPr="00484CC5" w:rsidRDefault="00484CC5" w:rsidP="00484CC5">
      <w:pPr>
        <w:spacing w:before="120" w:after="120" w:line="240" w:lineRule="auto"/>
        <w:jc w:val="both"/>
        <w:rPr>
          <w:rFonts w:ascii="Times New Roman" w:hAnsi="Times New Roman"/>
          <w:bCs/>
          <w:iCs/>
          <w:color w:val="000000"/>
          <w:sz w:val="24"/>
          <w:szCs w:val="24"/>
          <w:lang w:val="pt-BR"/>
        </w:rPr>
      </w:pPr>
      <w:r w:rsidRPr="00484CC5">
        <w:rPr>
          <w:rFonts w:ascii="Times New Roman" w:hAnsi="Times New Roman"/>
          <w:bCs/>
          <w:iCs/>
          <w:color w:val="000000"/>
          <w:sz w:val="24"/>
          <w:szCs w:val="24"/>
          <w:lang w:val="pt-BR"/>
        </w:rPr>
        <w:t>Thời hạn chuẩn bị xét xử còn chậm vi phạm Điều 179 Bộ luật Tố tụng dân sự.</w:t>
      </w:r>
    </w:p>
    <w:p w:rsidR="00484CC5" w:rsidRPr="00484CC5" w:rsidRDefault="00484CC5" w:rsidP="00484CC5">
      <w:pPr>
        <w:spacing w:before="120" w:after="120" w:line="240" w:lineRule="auto"/>
        <w:jc w:val="both"/>
        <w:rPr>
          <w:rFonts w:ascii="Times New Roman" w:hAnsi="Times New Roman"/>
          <w:bCs/>
          <w:iCs/>
          <w:color w:val="000000"/>
          <w:sz w:val="24"/>
          <w:szCs w:val="24"/>
          <w:lang w:val="pt-BR"/>
        </w:rPr>
      </w:pPr>
      <w:r w:rsidRPr="00484CC5">
        <w:rPr>
          <w:rFonts w:ascii="Times New Roman" w:hAnsi="Times New Roman"/>
          <w:bCs/>
          <w:iCs/>
          <w:color w:val="000000"/>
          <w:sz w:val="24"/>
          <w:szCs w:val="24"/>
          <w:lang w:val="pt-BR"/>
        </w:rPr>
        <w:t>Tại phiên tòa Hội đồng xét xử tiến hành đúng thời gian, địa điểm thành phần đã được ghi trong quyết định đưa vụ án ra xét xử, nguyên tắc xét xử tuân thủ đúng luật định. Trong quá trình xét xử chủ tọa phiên tòa đã đảm bảo cho đương sự được phát biểu trình bày quan điểm.</w:t>
      </w:r>
    </w:p>
    <w:p w:rsidR="00484CC5" w:rsidRPr="00484CC5" w:rsidRDefault="00484CC5" w:rsidP="00484CC5">
      <w:pPr>
        <w:spacing w:before="120" w:after="120" w:line="240" w:lineRule="auto"/>
        <w:jc w:val="both"/>
        <w:rPr>
          <w:rFonts w:ascii="Times New Roman" w:hAnsi="Times New Roman"/>
          <w:bCs/>
          <w:iCs/>
          <w:color w:val="000000"/>
          <w:sz w:val="24"/>
          <w:szCs w:val="24"/>
          <w:lang w:val="pt-BR"/>
        </w:rPr>
      </w:pPr>
      <w:r w:rsidRPr="00484CC5">
        <w:rPr>
          <w:rFonts w:ascii="Times New Roman" w:hAnsi="Times New Roman"/>
          <w:bCs/>
          <w:iCs/>
          <w:color w:val="000000"/>
          <w:sz w:val="24"/>
          <w:szCs w:val="24"/>
          <w:lang w:val="pt-BR"/>
        </w:rPr>
        <w:lastRenderedPageBreak/>
        <w:t>Việc chấp hành pháp luật của những người tham gia tố tụng: Từ khi thụ lý vụ án cũng như tại phiên tòa hôm nay nguyên đơn và bị đơn, người có quyền lợi, nghĩa vụ liên quan đã chấp hành đúng quy định của pháp luật tố tụng dân sự.</w:t>
      </w:r>
    </w:p>
    <w:p w:rsidR="00484CC5" w:rsidRPr="00484CC5" w:rsidRDefault="00484CC5" w:rsidP="00484CC5">
      <w:pPr>
        <w:spacing w:before="120" w:after="120" w:line="240" w:lineRule="auto"/>
        <w:jc w:val="both"/>
        <w:rPr>
          <w:rFonts w:ascii="Times New Roman" w:hAnsi="Times New Roman"/>
          <w:bCs/>
          <w:iCs/>
          <w:color w:val="000000"/>
          <w:sz w:val="24"/>
          <w:szCs w:val="24"/>
          <w:lang w:val="pt-BR"/>
        </w:rPr>
      </w:pPr>
      <w:r w:rsidRPr="00484CC5">
        <w:rPr>
          <w:rFonts w:ascii="Times New Roman" w:hAnsi="Times New Roman"/>
          <w:bCs/>
          <w:iCs/>
          <w:color w:val="000000"/>
          <w:sz w:val="24"/>
          <w:szCs w:val="24"/>
          <w:lang w:val="pt-BR"/>
        </w:rPr>
        <w:t>Bản án sơ thẩm tuyên xử:</w:t>
      </w:r>
    </w:p>
    <w:p w:rsidR="00484CC5" w:rsidRPr="00484CC5" w:rsidRDefault="00484CC5" w:rsidP="00484CC5">
      <w:pPr>
        <w:spacing w:before="120" w:after="120" w:line="240" w:lineRule="auto"/>
        <w:jc w:val="both"/>
        <w:rPr>
          <w:rFonts w:ascii="Times New Roman" w:hAnsi="Times New Roman"/>
          <w:bCs/>
          <w:i/>
          <w:iCs/>
          <w:color w:val="000000"/>
          <w:sz w:val="24"/>
          <w:szCs w:val="24"/>
          <w:lang w:val="pt-BR"/>
        </w:rPr>
      </w:pPr>
      <w:r w:rsidRPr="00484CC5">
        <w:rPr>
          <w:rFonts w:ascii="Times New Roman" w:hAnsi="Times New Roman"/>
          <w:bCs/>
          <w:i/>
          <w:iCs/>
          <w:color w:val="000000"/>
          <w:sz w:val="24"/>
          <w:szCs w:val="24"/>
          <w:lang w:val="pt-BR"/>
        </w:rPr>
        <w:t>* Áp dụng:</w:t>
      </w:r>
    </w:p>
    <w:p w:rsidR="00484CC5" w:rsidRPr="00484CC5" w:rsidRDefault="00484CC5" w:rsidP="00484CC5">
      <w:pPr>
        <w:spacing w:before="120" w:after="120" w:line="240" w:lineRule="auto"/>
        <w:jc w:val="both"/>
        <w:rPr>
          <w:rFonts w:ascii="Times New Roman" w:hAnsi="Times New Roman"/>
          <w:bCs/>
          <w:iCs/>
          <w:color w:val="000000"/>
          <w:sz w:val="24"/>
          <w:szCs w:val="24"/>
          <w:lang w:val="pt-BR"/>
        </w:rPr>
      </w:pPr>
      <w:r w:rsidRPr="00484CC5">
        <w:rPr>
          <w:rFonts w:ascii="Times New Roman" w:hAnsi="Times New Roman"/>
          <w:bCs/>
          <w:iCs/>
          <w:color w:val="000000"/>
          <w:sz w:val="24"/>
          <w:szCs w:val="24"/>
          <w:lang w:val="pt-BR"/>
        </w:rPr>
        <w:t>- Khoản 3 Điều 25, điểm a khoản 1 Điều 33, điểm a khoản 1 Điều 35, Điều 245 Bộ luật Tố tụng dân sự năm 2004 được sửa đổi, bổ sung năm 2011;</w:t>
      </w:r>
    </w:p>
    <w:p w:rsidR="00484CC5" w:rsidRPr="00484CC5" w:rsidRDefault="00484CC5" w:rsidP="00484CC5">
      <w:pPr>
        <w:spacing w:before="120" w:after="120" w:line="240" w:lineRule="auto"/>
        <w:jc w:val="both"/>
        <w:rPr>
          <w:rFonts w:ascii="Times New Roman" w:hAnsi="Times New Roman"/>
          <w:bCs/>
          <w:iCs/>
          <w:color w:val="000000"/>
          <w:sz w:val="24"/>
          <w:szCs w:val="24"/>
          <w:lang w:val="pt-BR"/>
        </w:rPr>
      </w:pPr>
      <w:r w:rsidRPr="00484CC5">
        <w:rPr>
          <w:rFonts w:ascii="Times New Roman" w:hAnsi="Times New Roman"/>
          <w:bCs/>
          <w:iCs/>
          <w:color w:val="000000"/>
          <w:sz w:val="24"/>
          <w:szCs w:val="24"/>
          <w:lang w:val="pt-BR"/>
        </w:rPr>
        <w:t>- Điều 21, Điều 29 Luật Kinh doanh bảo hiểm có hiệu lực ngày 01-4-2001;</w:t>
      </w:r>
    </w:p>
    <w:p w:rsidR="00484CC5" w:rsidRPr="00484CC5" w:rsidRDefault="00484CC5" w:rsidP="00484CC5">
      <w:pPr>
        <w:spacing w:before="120" w:after="120" w:line="240" w:lineRule="auto"/>
        <w:jc w:val="both"/>
        <w:rPr>
          <w:rFonts w:ascii="Times New Roman" w:hAnsi="Times New Roman"/>
          <w:bCs/>
          <w:iCs/>
          <w:color w:val="000000"/>
          <w:sz w:val="24"/>
          <w:szCs w:val="24"/>
          <w:lang w:val="pt-BR"/>
        </w:rPr>
      </w:pPr>
      <w:r w:rsidRPr="00484CC5">
        <w:rPr>
          <w:rFonts w:ascii="Times New Roman" w:hAnsi="Times New Roman"/>
          <w:bCs/>
          <w:iCs/>
          <w:color w:val="000000"/>
          <w:sz w:val="24"/>
          <w:szCs w:val="24"/>
          <w:lang w:val="pt-BR"/>
        </w:rPr>
        <w:t>- Điều 305, Điều 407 Bộ luật Dân sự có hiệu lực ngày 01-01-2006;</w:t>
      </w:r>
    </w:p>
    <w:p w:rsidR="00484CC5" w:rsidRPr="00484CC5" w:rsidRDefault="00484CC5" w:rsidP="00484CC5">
      <w:pPr>
        <w:spacing w:before="120" w:after="120" w:line="240" w:lineRule="auto"/>
        <w:jc w:val="both"/>
        <w:rPr>
          <w:rFonts w:ascii="Times New Roman" w:hAnsi="Times New Roman"/>
          <w:bCs/>
          <w:iCs/>
          <w:color w:val="000000"/>
          <w:sz w:val="24"/>
          <w:szCs w:val="24"/>
          <w:lang w:val="pt-BR"/>
        </w:rPr>
      </w:pPr>
      <w:r w:rsidRPr="00484CC5">
        <w:rPr>
          <w:rFonts w:ascii="Times New Roman" w:hAnsi="Times New Roman"/>
          <w:bCs/>
          <w:iCs/>
          <w:color w:val="000000"/>
          <w:sz w:val="24"/>
          <w:szCs w:val="24"/>
          <w:lang w:val="pt-BR"/>
        </w:rPr>
        <w:t>- Pháp lệnh án phí, lệ phí Tòa án có hiệu lực ngày 01-07-2009;</w:t>
      </w:r>
    </w:p>
    <w:p w:rsidR="00484CC5" w:rsidRPr="00484CC5" w:rsidRDefault="00484CC5" w:rsidP="00484CC5">
      <w:pPr>
        <w:spacing w:before="120" w:after="120" w:line="240" w:lineRule="auto"/>
        <w:jc w:val="both"/>
        <w:rPr>
          <w:rFonts w:ascii="Times New Roman" w:hAnsi="Times New Roman"/>
          <w:bCs/>
          <w:iCs/>
          <w:color w:val="000000"/>
          <w:sz w:val="24"/>
          <w:szCs w:val="24"/>
          <w:lang w:val="pt-BR"/>
        </w:rPr>
      </w:pPr>
      <w:r w:rsidRPr="00484CC5">
        <w:rPr>
          <w:rFonts w:ascii="Times New Roman" w:hAnsi="Times New Roman"/>
          <w:bCs/>
          <w:iCs/>
          <w:color w:val="000000"/>
          <w:sz w:val="24"/>
          <w:szCs w:val="24"/>
          <w:lang w:val="pt-BR"/>
        </w:rPr>
        <w:t>- Thông tư liên tịch số 01/TTLT ngày 19-6-1997 của Bộ Tư pháp - Bộ Tài chính - Tòa án nhân dân tối cao - Viện kiểm sát nhân dân tối cao;</w:t>
      </w:r>
    </w:p>
    <w:p w:rsidR="00484CC5" w:rsidRPr="00484CC5" w:rsidRDefault="00484CC5" w:rsidP="00484CC5">
      <w:pPr>
        <w:spacing w:before="120" w:after="120" w:line="240" w:lineRule="auto"/>
        <w:jc w:val="both"/>
        <w:rPr>
          <w:rFonts w:ascii="Times New Roman" w:hAnsi="Times New Roman"/>
          <w:bCs/>
          <w:iCs/>
          <w:color w:val="000000"/>
          <w:sz w:val="24"/>
          <w:szCs w:val="24"/>
          <w:lang w:val="pt-BR"/>
        </w:rPr>
      </w:pPr>
      <w:r w:rsidRPr="00484CC5">
        <w:rPr>
          <w:rFonts w:ascii="Times New Roman" w:hAnsi="Times New Roman"/>
          <w:bCs/>
          <w:iCs/>
          <w:color w:val="000000"/>
          <w:sz w:val="24"/>
          <w:szCs w:val="24"/>
          <w:lang w:val="pt-BR"/>
        </w:rPr>
        <w:t>- Quyết định số 2868/QĐ-NHNN ngày 29-11-2010 của Ngân hàng Nhà nước Việt Nam.</w:t>
      </w:r>
    </w:p>
    <w:p w:rsidR="00484CC5" w:rsidRPr="00484CC5" w:rsidRDefault="00484CC5" w:rsidP="00484CC5">
      <w:pPr>
        <w:spacing w:before="120" w:after="120" w:line="240" w:lineRule="auto"/>
        <w:jc w:val="both"/>
        <w:rPr>
          <w:rFonts w:ascii="Times New Roman" w:hAnsi="Times New Roman"/>
          <w:bCs/>
          <w:i/>
          <w:iCs/>
          <w:color w:val="000000"/>
          <w:sz w:val="24"/>
          <w:szCs w:val="24"/>
          <w:lang w:val="pt-BR"/>
        </w:rPr>
      </w:pPr>
      <w:r w:rsidRPr="00484CC5">
        <w:rPr>
          <w:rFonts w:ascii="Times New Roman" w:hAnsi="Times New Roman"/>
          <w:bCs/>
          <w:i/>
          <w:iCs/>
          <w:color w:val="000000"/>
          <w:sz w:val="24"/>
          <w:szCs w:val="24"/>
          <w:lang w:val="pt-BR"/>
        </w:rPr>
        <w:t>* Xử:</w:t>
      </w:r>
    </w:p>
    <w:p w:rsidR="00484CC5" w:rsidRPr="00484CC5" w:rsidRDefault="00484CC5" w:rsidP="00484CC5">
      <w:pPr>
        <w:spacing w:before="120" w:after="120" w:line="240" w:lineRule="auto"/>
        <w:jc w:val="both"/>
        <w:rPr>
          <w:rFonts w:ascii="Times New Roman" w:hAnsi="Times New Roman"/>
          <w:bCs/>
          <w:iCs/>
          <w:color w:val="000000"/>
          <w:sz w:val="24"/>
          <w:szCs w:val="24"/>
          <w:lang w:val="pt-BR"/>
        </w:rPr>
      </w:pPr>
      <w:r w:rsidRPr="00484CC5">
        <w:rPr>
          <w:rFonts w:ascii="Times New Roman" w:hAnsi="Times New Roman"/>
          <w:bCs/>
          <w:iCs/>
          <w:color w:val="000000"/>
          <w:sz w:val="24"/>
          <w:szCs w:val="24"/>
          <w:lang w:val="pt-BR"/>
        </w:rPr>
        <w:t>1. Chấp nhận yêu cầu của nguyên đơn.</w:t>
      </w:r>
    </w:p>
    <w:p w:rsidR="00484CC5" w:rsidRPr="00484CC5" w:rsidRDefault="00484CC5" w:rsidP="00484CC5">
      <w:pPr>
        <w:spacing w:before="120" w:after="120" w:line="240" w:lineRule="auto"/>
        <w:jc w:val="both"/>
        <w:rPr>
          <w:rFonts w:ascii="Times New Roman" w:hAnsi="Times New Roman"/>
          <w:bCs/>
          <w:iCs/>
          <w:color w:val="000000"/>
          <w:sz w:val="24"/>
          <w:szCs w:val="24"/>
          <w:lang w:val="pt-BR"/>
        </w:rPr>
      </w:pPr>
      <w:r w:rsidRPr="00484CC5">
        <w:rPr>
          <w:rFonts w:ascii="Times New Roman" w:hAnsi="Times New Roman"/>
          <w:bCs/>
          <w:iCs/>
          <w:color w:val="000000"/>
          <w:sz w:val="24"/>
          <w:szCs w:val="24"/>
          <w:lang w:val="pt-BR"/>
        </w:rPr>
        <w:t>- Buộc công ty TNHH Bảo hiểm nhân thọ C phải chịu trách nhiệm chi trả cho ông Đặng Văn L số tiền bảo hiểm là 300.875.342 đồng (Ba trăm triệu tám trăm bảy mươi lăm ngàn ba trăm bốn mươi hai đồng).</w:t>
      </w:r>
    </w:p>
    <w:p w:rsidR="00484CC5" w:rsidRPr="00484CC5" w:rsidRDefault="00484CC5" w:rsidP="00484CC5">
      <w:pPr>
        <w:spacing w:before="120" w:after="120" w:line="240" w:lineRule="auto"/>
        <w:jc w:val="both"/>
        <w:rPr>
          <w:rFonts w:ascii="Times New Roman" w:hAnsi="Times New Roman"/>
          <w:bCs/>
          <w:iCs/>
          <w:color w:val="000000"/>
          <w:sz w:val="24"/>
          <w:szCs w:val="24"/>
          <w:lang w:val="pt-BR"/>
        </w:rPr>
      </w:pPr>
      <w:r w:rsidRPr="00484CC5">
        <w:rPr>
          <w:rFonts w:ascii="Times New Roman" w:hAnsi="Times New Roman"/>
          <w:bCs/>
          <w:iCs/>
          <w:color w:val="000000"/>
          <w:sz w:val="24"/>
          <w:szCs w:val="24"/>
          <w:lang w:val="pt-BR"/>
        </w:rPr>
        <w:t>- Công ty TNHH Bảo hiểm nhân thọ C phải giao trả cho ông Đặng Văn L hai hợp đồng bảo hiểm Thịnh Trí Thành Tài Bảo Gia ngày 14-10-2008, hợp đồng bảo hiểm Tử kỳ có hoàn phí ngày 25-03-2009.</w:t>
      </w:r>
    </w:p>
    <w:p w:rsidR="00484CC5" w:rsidRPr="00484CC5" w:rsidRDefault="00484CC5" w:rsidP="00484CC5">
      <w:pPr>
        <w:spacing w:before="120" w:after="120" w:line="240" w:lineRule="auto"/>
        <w:jc w:val="both"/>
        <w:rPr>
          <w:rFonts w:ascii="Times New Roman" w:hAnsi="Times New Roman"/>
          <w:bCs/>
          <w:iCs/>
          <w:color w:val="000000"/>
          <w:sz w:val="24"/>
          <w:szCs w:val="24"/>
          <w:lang w:val="pt-BR"/>
        </w:rPr>
      </w:pPr>
      <w:r w:rsidRPr="00484CC5">
        <w:rPr>
          <w:rFonts w:ascii="Times New Roman" w:hAnsi="Times New Roman"/>
          <w:bCs/>
          <w:iCs/>
          <w:color w:val="000000"/>
          <w:sz w:val="24"/>
          <w:szCs w:val="24"/>
          <w:lang w:val="pt-BR"/>
        </w:rPr>
        <w:t>- Hợp đồng bảo hiểm số S11000009505 ngày 14-10-2008 (Thịnh Trí Thành Tài Bảo Gia) vẫn tiếp tục thực hiện và được giải quyết quyền lợi đáo hạn khi cháu Đặng Linh N đủ 22 tuổi và còn sống vào ngày đáo hạn.</w:t>
      </w:r>
    </w:p>
    <w:p w:rsidR="00484CC5" w:rsidRPr="00484CC5" w:rsidRDefault="00484CC5" w:rsidP="00484CC5">
      <w:pPr>
        <w:spacing w:before="120" w:after="120" w:line="240" w:lineRule="auto"/>
        <w:jc w:val="both"/>
        <w:rPr>
          <w:rFonts w:ascii="Times New Roman" w:hAnsi="Times New Roman"/>
          <w:bCs/>
          <w:iCs/>
          <w:color w:val="000000"/>
          <w:sz w:val="24"/>
          <w:szCs w:val="24"/>
          <w:lang w:val="pt-BR"/>
        </w:rPr>
      </w:pPr>
      <w:r w:rsidRPr="00484CC5">
        <w:rPr>
          <w:rFonts w:ascii="Times New Roman" w:hAnsi="Times New Roman"/>
          <w:bCs/>
          <w:iCs/>
          <w:color w:val="000000"/>
          <w:sz w:val="24"/>
          <w:szCs w:val="24"/>
          <w:lang w:val="pt-BR"/>
        </w:rPr>
        <w:t>Thi hành ngay khi bản án có hiệu lực pháp luật có sự giám sát của cơ quan thi hành án dân sự có thẩm quyền.</w:t>
      </w:r>
    </w:p>
    <w:p w:rsidR="00484CC5" w:rsidRPr="00484CC5" w:rsidRDefault="00484CC5" w:rsidP="00484CC5">
      <w:pPr>
        <w:spacing w:before="120" w:after="120" w:line="240" w:lineRule="auto"/>
        <w:jc w:val="both"/>
        <w:rPr>
          <w:rFonts w:ascii="Times New Roman" w:hAnsi="Times New Roman"/>
          <w:bCs/>
          <w:iCs/>
          <w:color w:val="000000"/>
          <w:sz w:val="24"/>
          <w:szCs w:val="24"/>
          <w:lang w:val="pt-BR"/>
        </w:rPr>
      </w:pPr>
      <w:r w:rsidRPr="00484CC5">
        <w:rPr>
          <w:rFonts w:ascii="Times New Roman" w:hAnsi="Times New Roman"/>
          <w:bCs/>
          <w:iCs/>
          <w:color w:val="000000"/>
          <w:sz w:val="24"/>
          <w:szCs w:val="24"/>
          <w:lang w:val="pt-BR"/>
        </w:rPr>
        <w:t>Kể từ ngày ông Đặng Văn L có đơn yêu cầu thi hành án nếu Công ty TNHH Bảo hiểm nhân thọ C không trả đủ số tiền như trên thì hàng tháng Công ty TNHH Bảo hiểm nhân thọ C còn phải trả cho ông L một khoản tiền lãi theo mức lãi suất cơ bản do Ngân hàng Nhà nước công bố tương ứng với thời gian chưa thi hành án.</w:t>
      </w:r>
    </w:p>
    <w:p w:rsidR="00484CC5" w:rsidRPr="00484CC5" w:rsidRDefault="00484CC5" w:rsidP="00484CC5">
      <w:pPr>
        <w:spacing w:before="120" w:after="120" w:line="240" w:lineRule="auto"/>
        <w:jc w:val="both"/>
        <w:rPr>
          <w:rFonts w:ascii="Times New Roman" w:hAnsi="Times New Roman"/>
          <w:bCs/>
          <w:iCs/>
          <w:color w:val="000000"/>
          <w:sz w:val="24"/>
          <w:szCs w:val="24"/>
          <w:lang w:val="pt-BR"/>
        </w:rPr>
      </w:pPr>
      <w:r w:rsidRPr="00484CC5">
        <w:rPr>
          <w:rFonts w:ascii="Times New Roman" w:hAnsi="Times New Roman"/>
          <w:bCs/>
          <w:iCs/>
          <w:color w:val="000000"/>
          <w:sz w:val="24"/>
          <w:szCs w:val="24"/>
          <w:lang w:val="pt-BR"/>
        </w:rPr>
        <w:t xml:space="preserve">2. Về án phí: Công ty TNHH Bảo hiểm nhân thọ C phải chịu án phí dân sự sơ thẩm là 15.043.767 đồng. </w:t>
      </w:r>
    </w:p>
    <w:p w:rsidR="00484CC5" w:rsidRPr="00484CC5" w:rsidRDefault="00484CC5" w:rsidP="00484CC5">
      <w:pPr>
        <w:spacing w:before="120" w:after="120" w:line="240" w:lineRule="auto"/>
        <w:jc w:val="both"/>
        <w:rPr>
          <w:rFonts w:ascii="Times New Roman" w:hAnsi="Times New Roman"/>
          <w:bCs/>
          <w:iCs/>
          <w:color w:val="000000"/>
          <w:sz w:val="24"/>
          <w:szCs w:val="24"/>
          <w:lang w:val="pt-BR"/>
        </w:rPr>
      </w:pPr>
      <w:r w:rsidRPr="00484CC5">
        <w:rPr>
          <w:rFonts w:ascii="Times New Roman" w:hAnsi="Times New Roman"/>
          <w:bCs/>
          <w:iCs/>
          <w:color w:val="000000"/>
          <w:sz w:val="24"/>
          <w:szCs w:val="24"/>
          <w:lang w:val="pt-BR"/>
        </w:rPr>
        <w:t>Nguyên đơn không phải chịu án phí dân sự sơ thẩm nên được hoàn lại số tiền tạm ứng án phí đã nộp tổng cộng là 11.925.000 đồng bao gồm: 10.100.000 đồng theo biên lai thu tiền số 05237 ngày 05-01-2011, 200.000 đồng theo biên lai thu tiền số 05621 ngày 26-4-2011 và 1.625.000 đồng theo biên lai thu tiền số 05737 ngày 05-01-2011 của Chi cục Thi hành án dân sự Quận 1, Thành phố Hồ Chí Minh.</w:t>
      </w:r>
    </w:p>
    <w:p w:rsidR="00484CC5" w:rsidRPr="00484CC5" w:rsidRDefault="00484CC5" w:rsidP="00484CC5">
      <w:pPr>
        <w:spacing w:before="120" w:after="120" w:line="240" w:lineRule="auto"/>
        <w:jc w:val="both"/>
        <w:rPr>
          <w:rFonts w:ascii="Times New Roman" w:hAnsi="Times New Roman"/>
          <w:bCs/>
          <w:iCs/>
          <w:color w:val="000000"/>
          <w:sz w:val="24"/>
          <w:szCs w:val="24"/>
          <w:lang w:val="pt-BR"/>
        </w:rPr>
      </w:pPr>
      <w:r w:rsidRPr="00484CC5">
        <w:rPr>
          <w:rFonts w:ascii="Times New Roman" w:hAnsi="Times New Roman"/>
          <w:bCs/>
          <w:iCs/>
          <w:color w:val="000000"/>
          <w:sz w:val="24"/>
          <w:szCs w:val="24"/>
          <w:lang w:val="pt-BR"/>
        </w:rPr>
        <w:t xml:space="preserve">3.Về quyền kháng cáo: </w:t>
      </w:r>
    </w:p>
    <w:p w:rsidR="00484CC5" w:rsidRPr="00484CC5" w:rsidRDefault="00484CC5" w:rsidP="00484CC5">
      <w:pPr>
        <w:spacing w:before="120" w:after="120" w:line="240" w:lineRule="auto"/>
        <w:jc w:val="both"/>
        <w:rPr>
          <w:rFonts w:ascii="Times New Roman" w:hAnsi="Times New Roman"/>
          <w:bCs/>
          <w:iCs/>
          <w:color w:val="000000"/>
          <w:sz w:val="24"/>
          <w:szCs w:val="24"/>
          <w:lang w:val="pt-BR"/>
        </w:rPr>
      </w:pPr>
      <w:r w:rsidRPr="00484CC5">
        <w:rPr>
          <w:rFonts w:ascii="Times New Roman" w:hAnsi="Times New Roman"/>
          <w:bCs/>
          <w:iCs/>
          <w:color w:val="000000"/>
          <w:sz w:val="24"/>
          <w:szCs w:val="24"/>
          <w:lang w:val="pt-BR"/>
        </w:rPr>
        <w:lastRenderedPageBreak/>
        <w:t>- Ông Trần Xuân H - Đại diện theo ủy quyền của ông L, bà T, chị Kiều L, có mặt trong ngày xét xử, vắng mặt khi tuyên án do đó ông L, bà T, chị Kiều L có quyền kháng cáo bản án trong thời hạn 15 ngày kể từ ngày được tống đạt hợp lệ bản án.</w:t>
      </w:r>
    </w:p>
    <w:p w:rsidR="00484CC5" w:rsidRPr="00484CC5" w:rsidRDefault="00484CC5" w:rsidP="00484CC5">
      <w:pPr>
        <w:spacing w:before="120" w:after="120" w:line="240" w:lineRule="auto"/>
        <w:jc w:val="both"/>
        <w:rPr>
          <w:rFonts w:ascii="Times New Roman" w:hAnsi="Times New Roman"/>
          <w:bCs/>
          <w:iCs/>
          <w:color w:val="000000"/>
          <w:sz w:val="24"/>
          <w:szCs w:val="24"/>
          <w:lang w:val="pt-BR"/>
        </w:rPr>
      </w:pPr>
      <w:r w:rsidRPr="00484CC5">
        <w:rPr>
          <w:rFonts w:ascii="Times New Roman" w:hAnsi="Times New Roman"/>
          <w:bCs/>
          <w:iCs/>
          <w:color w:val="000000"/>
          <w:sz w:val="24"/>
          <w:szCs w:val="24"/>
          <w:lang w:val="pt-BR"/>
        </w:rPr>
        <w:t>- Công ty TNHH Bảo hiểm nhân thọ C có quyền kháng cáo bản án trong thời hạn 15 ngày kể từ ngày tuyên án.</w:t>
      </w:r>
    </w:p>
    <w:p w:rsidR="00484CC5" w:rsidRPr="00484CC5" w:rsidRDefault="00484CC5" w:rsidP="00484CC5">
      <w:pPr>
        <w:spacing w:before="120" w:after="120" w:line="240" w:lineRule="auto"/>
        <w:jc w:val="both"/>
        <w:rPr>
          <w:rFonts w:ascii="Times New Roman" w:hAnsi="Times New Roman"/>
          <w:bCs/>
          <w:iCs/>
          <w:color w:val="000000"/>
          <w:sz w:val="24"/>
          <w:szCs w:val="24"/>
          <w:lang w:val="pt-BR"/>
        </w:rPr>
      </w:pPr>
      <w:r w:rsidRPr="00484CC5">
        <w:rPr>
          <w:rFonts w:ascii="Times New Roman" w:hAnsi="Times New Roman"/>
          <w:bCs/>
          <w:iCs/>
          <w:color w:val="000000"/>
          <w:sz w:val="24"/>
          <w:szCs w:val="24"/>
          <w:lang w:val="pt-BR"/>
        </w:rPr>
        <w:t>Trường hợp bản án, quyết định được thi hành theo quy định tại Điều 2 Luật Thi hành án dân sự thì người được thi hành án dân sự, người phải thi hành án dân sự có quyền thỏa thuận thi hành án, quyền yêu cầu thi hành án, tự nguyện thi hành án hoặc bị cưỡng chế thi hành án theo quy định tại các Điều 6, 7 và 9 Luật Thi hành án dân sự; thời hiệu thi hành án được thực hiện theo quy định tại Điều 30 Luật Thi hành án dân sự.</w:t>
      </w:r>
    </w:p>
    <w:p w:rsidR="00484CC5" w:rsidRPr="00484CC5" w:rsidRDefault="00484CC5" w:rsidP="00484CC5">
      <w:pPr>
        <w:spacing w:before="120" w:after="120" w:line="240" w:lineRule="auto"/>
        <w:jc w:val="both"/>
        <w:rPr>
          <w:rFonts w:ascii="Times New Roman" w:hAnsi="Times New Roman"/>
          <w:bCs/>
          <w:iCs/>
          <w:color w:val="000000"/>
          <w:sz w:val="24"/>
          <w:szCs w:val="24"/>
          <w:lang w:val="pt-BR"/>
        </w:rPr>
      </w:pPr>
      <w:r w:rsidRPr="00484CC5">
        <w:rPr>
          <w:rFonts w:ascii="Times New Roman" w:hAnsi="Times New Roman"/>
          <w:bCs/>
          <w:iCs/>
          <w:color w:val="000000"/>
          <w:sz w:val="24"/>
          <w:szCs w:val="24"/>
          <w:lang w:val="pt-BR"/>
        </w:rPr>
        <w:t xml:space="preserve">Ngày 09-9-2015, bị đơn - Công ty TNHH Bảo hiểm Nhân thọ C (sau đây gọi tắt là công ty C) có đơn kháng cáo, kháng cáo toàn bộ nội dung bản án sơ thẩm. </w:t>
      </w:r>
    </w:p>
    <w:p w:rsidR="00484CC5" w:rsidRPr="00484CC5" w:rsidRDefault="00484CC5" w:rsidP="00484CC5">
      <w:pPr>
        <w:spacing w:before="120" w:after="120" w:line="240" w:lineRule="auto"/>
        <w:jc w:val="both"/>
        <w:rPr>
          <w:rFonts w:ascii="Times New Roman" w:hAnsi="Times New Roman"/>
          <w:bCs/>
          <w:iCs/>
          <w:color w:val="000000"/>
          <w:sz w:val="24"/>
          <w:szCs w:val="24"/>
          <w:lang w:val="pt-BR"/>
        </w:rPr>
      </w:pPr>
      <w:r w:rsidRPr="00484CC5">
        <w:rPr>
          <w:rFonts w:ascii="Times New Roman" w:hAnsi="Times New Roman"/>
          <w:bCs/>
          <w:iCs/>
          <w:color w:val="000000"/>
          <w:sz w:val="24"/>
          <w:szCs w:val="24"/>
          <w:lang w:val="pt-BR"/>
        </w:rPr>
        <w:t>Tại phiên tòa phúc thẩm:</w:t>
      </w:r>
    </w:p>
    <w:p w:rsidR="00484CC5" w:rsidRPr="00484CC5" w:rsidRDefault="00484CC5" w:rsidP="00484CC5">
      <w:pPr>
        <w:spacing w:before="120" w:after="120" w:line="240" w:lineRule="auto"/>
        <w:jc w:val="both"/>
        <w:rPr>
          <w:rFonts w:ascii="Times New Roman" w:hAnsi="Times New Roman"/>
          <w:bCs/>
          <w:iCs/>
          <w:color w:val="000000"/>
          <w:sz w:val="24"/>
          <w:szCs w:val="24"/>
          <w:lang w:val="pt-BR"/>
        </w:rPr>
      </w:pPr>
      <w:r w:rsidRPr="00484CC5">
        <w:rPr>
          <w:rFonts w:ascii="Times New Roman" w:hAnsi="Times New Roman"/>
          <w:bCs/>
          <w:iCs/>
          <w:color w:val="000000"/>
          <w:sz w:val="24"/>
          <w:szCs w:val="24"/>
          <w:lang w:val="pt-BR"/>
        </w:rPr>
        <w:t>Nguyên đơn không rút yêu cầu khởi kiện, người kháng cáo không rút yêu cầu kháng cáo. Các bên đương sự không thỏa thuận được với nhau về việc giải quyết vụ án.</w:t>
      </w:r>
    </w:p>
    <w:p w:rsidR="00484CC5" w:rsidRPr="00484CC5" w:rsidRDefault="00484CC5" w:rsidP="00484CC5">
      <w:pPr>
        <w:spacing w:before="120" w:after="120" w:line="240" w:lineRule="auto"/>
        <w:jc w:val="both"/>
        <w:rPr>
          <w:rFonts w:ascii="Times New Roman" w:hAnsi="Times New Roman"/>
          <w:bCs/>
          <w:i/>
          <w:iCs/>
          <w:color w:val="000000"/>
          <w:sz w:val="24"/>
          <w:szCs w:val="24"/>
          <w:lang w:val="pt-BR"/>
        </w:rPr>
      </w:pPr>
      <w:r w:rsidRPr="00484CC5">
        <w:rPr>
          <w:rFonts w:ascii="Times New Roman" w:hAnsi="Times New Roman"/>
          <w:bCs/>
          <w:i/>
          <w:iCs/>
          <w:color w:val="000000"/>
          <w:sz w:val="24"/>
          <w:szCs w:val="24"/>
          <w:lang w:val="pt-BR"/>
        </w:rPr>
        <w:t>Người kháng cáo công ty C do ông Hoàng P đại diện theo ủy quyền và Luật sư bảo vệ quyền và lợi ích hợp pháp trình bày:</w:t>
      </w:r>
    </w:p>
    <w:p w:rsidR="00484CC5" w:rsidRPr="00484CC5" w:rsidRDefault="00484CC5" w:rsidP="00484CC5">
      <w:pPr>
        <w:spacing w:before="120" w:after="120" w:line="240" w:lineRule="auto"/>
        <w:jc w:val="both"/>
        <w:rPr>
          <w:rFonts w:ascii="Times New Roman" w:hAnsi="Times New Roman"/>
          <w:bCs/>
          <w:iCs/>
          <w:color w:val="000000"/>
          <w:sz w:val="24"/>
          <w:szCs w:val="24"/>
          <w:lang w:val="pt-BR"/>
        </w:rPr>
      </w:pPr>
      <w:r w:rsidRPr="00484CC5">
        <w:rPr>
          <w:rFonts w:ascii="Times New Roman" w:hAnsi="Times New Roman"/>
          <w:bCs/>
          <w:iCs/>
          <w:color w:val="000000"/>
          <w:sz w:val="24"/>
          <w:szCs w:val="24"/>
          <w:lang w:val="pt-BR"/>
        </w:rPr>
        <w:t>Khi ký hợp đồng bảo hiểm với Công ty C, bà H đã khai không trung thực, cụ thể tại đơn yêu cầu bảo hiểm bà H đã khai báo không trung thực ở hai điểm như sau:</w:t>
      </w:r>
    </w:p>
    <w:p w:rsidR="00484CC5" w:rsidRPr="00484CC5" w:rsidRDefault="00484CC5" w:rsidP="00484CC5">
      <w:pPr>
        <w:spacing w:before="120" w:after="120" w:line="240" w:lineRule="auto"/>
        <w:jc w:val="both"/>
        <w:rPr>
          <w:rFonts w:ascii="Times New Roman" w:hAnsi="Times New Roman"/>
          <w:bCs/>
          <w:iCs/>
          <w:color w:val="000000"/>
          <w:sz w:val="24"/>
          <w:szCs w:val="24"/>
          <w:lang w:val="pt-BR"/>
        </w:rPr>
      </w:pPr>
      <w:r w:rsidRPr="00484CC5">
        <w:rPr>
          <w:rFonts w:ascii="Times New Roman" w:hAnsi="Times New Roman"/>
          <w:bCs/>
          <w:iCs/>
          <w:color w:val="000000"/>
          <w:sz w:val="24"/>
          <w:szCs w:val="24"/>
          <w:lang w:val="pt-BR"/>
        </w:rPr>
        <w:t xml:space="preserve">1. Theo Biên bản hội chẩn số 42/BV-99 của Bệnh viện B ngày </w:t>
      </w:r>
      <w:r w:rsidRPr="00484CC5">
        <w:rPr>
          <w:rFonts w:ascii="Times New Roman" w:hAnsi="Times New Roman"/>
          <w:bCs/>
          <w:iCs/>
          <w:color w:val="000000"/>
          <w:sz w:val="24"/>
          <w:szCs w:val="24"/>
          <w:lang w:val="vi-VN"/>
        </w:rPr>
        <w:t>03</w:t>
      </w:r>
      <w:r w:rsidRPr="00484CC5">
        <w:rPr>
          <w:rFonts w:ascii="Times New Roman" w:hAnsi="Times New Roman"/>
          <w:bCs/>
          <w:iCs/>
          <w:color w:val="000000"/>
          <w:sz w:val="24"/>
          <w:szCs w:val="24"/>
          <w:lang w:val="pt-BR"/>
        </w:rPr>
        <w:t>-</w:t>
      </w:r>
      <w:r w:rsidRPr="00484CC5">
        <w:rPr>
          <w:rFonts w:ascii="Times New Roman" w:hAnsi="Times New Roman"/>
          <w:bCs/>
          <w:iCs/>
          <w:color w:val="000000"/>
          <w:sz w:val="24"/>
          <w:szCs w:val="24"/>
          <w:lang w:val="vi-VN"/>
        </w:rPr>
        <w:t>9</w:t>
      </w:r>
      <w:r w:rsidRPr="00484CC5">
        <w:rPr>
          <w:rFonts w:ascii="Times New Roman" w:hAnsi="Times New Roman"/>
          <w:bCs/>
          <w:iCs/>
          <w:color w:val="000000"/>
          <w:sz w:val="24"/>
          <w:szCs w:val="24"/>
          <w:lang w:val="pt-BR"/>
        </w:rPr>
        <w:t>-</w:t>
      </w:r>
      <w:r w:rsidRPr="00484CC5">
        <w:rPr>
          <w:rFonts w:ascii="Times New Roman" w:hAnsi="Times New Roman"/>
          <w:bCs/>
          <w:iCs/>
          <w:color w:val="000000"/>
          <w:sz w:val="24"/>
          <w:szCs w:val="24"/>
          <w:lang w:val="vi-VN"/>
        </w:rPr>
        <w:t xml:space="preserve">2009 </w:t>
      </w:r>
      <w:r w:rsidRPr="00484CC5">
        <w:rPr>
          <w:rFonts w:ascii="Times New Roman" w:hAnsi="Times New Roman"/>
          <w:bCs/>
          <w:iCs/>
          <w:color w:val="000000"/>
          <w:sz w:val="24"/>
          <w:szCs w:val="24"/>
          <w:lang w:val="pt-BR"/>
        </w:rPr>
        <w:t>thể hiện bà H có tiền sử đau dạ dày 2 năm. Công ty C cho rằng nội dung này là do bà H khai và được bác sỹ ghi nhận tại Biên bản hội chẩn nêu trên. Do đó, có thể xác định</w:t>
      </w:r>
      <w:r w:rsidRPr="00484CC5">
        <w:rPr>
          <w:rFonts w:ascii="Times New Roman" w:hAnsi="Times New Roman"/>
          <w:bCs/>
          <w:iCs/>
          <w:color w:val="000000"/>
          <w:sz w:val="24"/>
          <w:szCs w:val="24"/>
          <w:lang w:val="vi-VN"/>
        </w:rPr>
        <w:t xml:space="preserve"> bà H có bệnh đau dạ dày từ ngày 03</w:t>
      </w:r>
      <w:r w:rsidRPr="00484CC5">
        <w:rPr>
          <w:rFonts w:ascii="Times New Roman" w:hAnsi="Times New Roman"/>
          <w:bCs/>
          <w:iCs/>
          <w:color w:val="000000"/>
          <w:sz w:val="24"/>
          <w:szCs w:val="24"/>
          <w:lang w:val="pt-BR"/>
        </w:rPr>
        <w:t>-</w:t>
      </w:r>
      <w:r w:rsidRPr="00484CC5">
        <w:rPr>
          <w:rFonts w:ascii="Times New Roman" w:hAnsi="Times New Roman"/>
          <w:bCs/>
          <w:iCs/>
          <w:color w:val="000000"/>
          <w:sz w:val="24"/>
          <w:szCs w:val="24"/>
          <w:lang w:val="vi-VN"/>
        </w:rPr>
        <w:t>9</w:t>
      </w:r>
      <w:r w:rsidRPr="00484CC5">
        <w:rPr>
          <w:rFonts w:ascii="Times New Roman" w:hAnsi="Times New Roman"/>
          <w:bCs/>
          <w:iCs/>
          <w:color w:val="000000"/>
          <w:sz w:val="24"/>
          <w:szCs w:val="24"/>
          <w:lang w:val="pt-BR"/>
        </w:rPr>
        <w:t>-</w:t>
      </w:r>
      <w:r w:rsidRPr="00484CC5">
        <w:rPr>
          <w:rFonts w:ascii="Times New Roman" w:hAnsi="Times New Roman"/>
          <w:bCs/>
          <w:iCs/>
          <w:color w:val="000000"/>
          <w:sz w:val="24"/>
          <w:szCs w:val="24"/>
          <w:lang w:val="vi-VN"/>
        </w:rPr>
        <w:t>2007 là trước thời điểm bà H ký Hợp đồng bảo hiểm. Phía công ty C cho rằng cụm từ rối loạn tại dạ dày bao gồm tất cả các bệnh liên quan đến dạ dày trong đó có bệnh đau dạ dày</w:t>
      </w:r>
      <w:r w:rsidRPr="00484CC5">
        <w:rPr>
          <w:rFonts w:ascii="Times New Roman" w:hAnsi="Times New Roman"/>
          <w:bCs/>
          <w:iCs/>
          <w:color w:val="000000"/>
          <w:sz w:val="24"/>
          <w:szCs w:val="24"/>
          <w:lang w:val="pt-BR"/>
        </w:rPr>
        <w:t xml:space="preserve">. </w:t>
      </w:r>
      <w:r w:rsidRPr="00484CC5">
        <w:rPr>
          <w:rFonts w:ascii="Times New Roman" w:hAnsi="Times New Roman"/>
          <w:bCs/>
          <w:iCs/>
          <w:color w:val="000000"/>
          <w:sz w:val="24"/>
          <w:szCs w:val="24"/>
          <w:lang w:val="vi-VN"/>
        </w:rPr>
        <w:t>Tại câu hỏi số 54 Đơn yêu cầu bảo hiểm ngày 25</w:t>
      </w:r>
      <w:r w:rsidRPr="00484CC5">
        <w:rPr>
          <w:rFonts w:ascii="Times New Roman" w:hAnsi="Times New Roman"/>
          <w:bCs/>
          <w:iCs/>
          <w:color w:val="000000"/>
          <w:sz w:val="24"/>
          <w:szCs w:val="24"/>
          <w:lang w:val="pt-BR"/>
        </w:rPr>
        <w:t>-</w:t>
      </w:r>
      <w:r w:rsidRPr="00484CC5">
        <w:rPr>
          <w:rFonts w:ascii="Times New Roman" w:hAnsi="Times New Roman"/>
          <w:bCs/>
          <w:iCs/>
          <w:color w:val="000000"/>
          <w:sz w:val="24"/>
          <w:szCs w:val="24"/>
          <w:lang w:val="vi-VN"/>
        </w:rPr>
        <w:t>3</w:t>
      </w:r>
      <w:r w:rsidRPr="00484CC5">
        <w:rPr>
          <w:rFonts w:ascii="Times New Roman" w:hAnsi="Times New Roman"/>
          <w:bCs/>
          <w:iCs/>
          <w:color w:val="000000"/>
          <w:sz w:val="24"/>
          <w:szCs w:val="24"/>
          <w:lang w:val="pt-BR"/>
        </w:rPr>
        <w:t>-</w:t>
      </w:r>
      <w:r w:rsidRPr="00484CC5">
        <w:rPr>
          <w:rFonts w:ascii="Times New Roman" w:hAnsi="Times New Roman"/>
          <w:bCs/>
          <w:iCs/>
          <w:color w:val="000000"/>
          <w:sz w:val="24"/>
          <w:szCs w:val="24"/>
          <w:lang w:val="vi-VN"/>
        </w:rPr>
        <w:t>2009</w:t>
      </w:r>
      <w:r w:rsidRPr="00484CC5">
        <w:rPr>
          <w:rFonts w:ascii="Times New Roman" w:hAnsi="Times New Roman"/>
          <w:bCs/>
          <w:iCs/>
          <w:color w:val="000000"/>
          <w:sz w:val="24"/>
          <w:szCs w:val="24"/>
          <w:lang w:val="pt-BR"/>
        </w:rPr>
        <w:t xml:space="preserve">: </w:t>
      </w:r>
      <w:r w:rsidRPr="00484CC5">
        <w:rPr>
          <w:rFonts w:ascii="Times New Roman" w:hAnsi="Times New Roman"/>
          <w:bCs/>
          <w:iCs/>
          <w:color w:val="000000"/>
          <w:sz w:val="24"/>
          <w:szCs w:val="24"/>
          <w:lang w:val="vi-VN"/>
        </w:rPr>
        <w:t>“</w:t>
      </w:r>
      <w:r w:rsidRPr="00484CC5">
        <w:rPr>
          <w:rFonts w:ascii="Times New Roman" w:hAnsi="Times New Roman"/>
          <w:bCs/>
          <w:iCs/>
          <w:color w:val="000000"/>
          <w:sz w:val="24"/>
          <w:szCs w:val="24"/>
          <w:lang w:val="pt-BR"/>
        </w:rPr>
        <w:t>L</w:t>
      </w:r>
      <w:r w:rsidRPr="00484CC5">
        <w:rPr>
          <w:rFonts w:ascii="Times New Roman" w:hAnsi="Times New Roman"/>
          <w:bCs/>
          <w:iCs/>
          <w:color w:val="000000"/>
          <w:sz w:val="24"/>
          <w:szCs w:val="24"/>
          <w:lang w:val="vi-VN"/>
        </w:rPr>
        <w:t>oét đường tiêu hóa, xuất huyết tiêu hóa, viêm tụy, viêm kiết tràng, khó tiêu thường xuyên, khó nuốt, hoặc rối loạn tại dạ dày, ruột gan hoặc túi mật?” bà H đánh dấu vào ô không</w:t>
      </w:r>
      <w:r w:rsidRPr="00484CC5">
        <w:rPr>
          <w:rFonts w:ascii="Times New Roman" w:hAnsi="Times New Roman"/>
          <w:bCs/>
          <w:iCs/>
          <w:color w:val="000000"/>
          <w:sz w:val="24"/>
          <w:szCs w:val="24"/>
          <w:lang w:val="pt-BR"/>
        </w:rPr>
        <w:t xml:space="preserve"> (nghĩa là bà H khai không bị rối loạn dạ dày) là khai báo không trung thực.</w:t>
      </w:r>
    </w:p>
    <w:p w:rsidR="00484CC5" w:rsidRPr="00484CC5" w:rsidRDefault="00484CC5" w:rsidP="00484CC5">
      <w:pPr>
        <w:spacing w:before="120" w:after="120" w:line="240" w:lineRule="auto"/>
        <w:jc w:val="both"/>
        <w:rPr>
          <w:rFonts w:ascii="Times New Roman" w:hAnsi="Times New Roman"/>
          <w:bCs/>
          <w:iCs/>
          <w:color w:val="000000"/>
          <w:sz w:val="24"/>
          <w:szCs w:val="24"/>
          <w:lang w:val="pt-BR"/>
        </w:rPr>
      </w:pPr>
      <w:r w:rsidRPr="00484CC5">
        <w:rPr>
          <w:rFonts w:ascii="Times New Roman" w:hAnsi="Times New Roman"/>
          <w:bCs/>
          <w:iCs/>
          <w:color w:val="000000"/>
          <w:sz w:val="24"/>
          <w:szCs w:val="24"/>
          <w:lang w:val="pt-BR"/>
        </w:rPr>
        <w:t>2. Tại phiên tòa phúc thẩm, Công ty C cung cấp bản photo có sao y phiếu xét nghiệm sinh hóa máu đề ngày 22-9-2008, do Công ty</w:t>
      </w:r>
      <w:r w:rsidRPr="00484CC5">
        <w:rPr>
          <w:rFonts w:ascii="Times New Roman" w:hAnsi="Times New Roman"/>
          <w:bCs/>
          <w:iCs/>
          <w:color w:val="000000"/>
          <w:sz w:val="24"/>
          <w:szCs w:val="24"/>
          <w:lang w:val="vi-VN"/>
        </w:rPr>
        <w:t xml:space="preserve"> C</w:t>
      </w:r>
      <w:r w:rsidRPr="00484CC5">
        <w:rPr>
          <w:rFonts w:ascii="Times New Roman" w:hAnsi="Times New Roman"/>
          <w:bCs/>
          <w:iCs/>
          <w:color w:val="000000"/>
          <w:sz w:val="24"/>
          <w:szCs w:val="24"/>
          <w:lang w:val="pt-BR"/>
        </w:rPr>
        <w:t xml:space="preserve"> thu thập trong hồ sơ khám bệnh định kỳ cho nhân viên của trường Mầm non C, nơi trước đây bà H công tác. Công ty C</w:t>
      </w:r>
      <w:r w:rsidRPr="00484CC5">
        <w:rPr>
          <w:rFonts w:ascii="Times New Roman" w:hAnsi="Times New Roman"/>
          <w:bCs/>
          <w:iCs/>
          <w:color w:val="000000"/>
          <w:sz w:val="24"/>
          <w:szCs w:val="24"/>
          <w:lang w:val="vi-VN"/>
        </w:rPr>
        <w:t xml:space="preserve"> cho rằng vào ngày 22</w:t>
      </w:r>
      <w:r w:rsidRPr="00484CC5">
        <w:rPr>
          <w:rFonts w:ascii="Times New Roman" w:hAnsi="Times New Roman"/>
          <w:bCs/>
          <w:iCs/>
          <w:color w:val="000000"/>
          <w:sz w:val="24"/>
          <w:szCs w:val="24"/>
          <w:lang w:val="pt-BR"/>
        </w:rPr>
        <w:t>-</w:t>
      </w:r>
      <w:r w:rsidRPr="00484CC5">
        <w:rPr>
          <w:rFonts w:ascii="Times New Roman" w:hAnsi="Times New Roman"/>
          <w:bCs/>
          <w:iCs/>
          <w:color w:val="000000"/>
          <w:sz w:val="24"/>
          <w:szCs w:val="24"/>
          <w:lang w:val="vi-VN"/>
        </w:rPr>
        <w:t>9</w:t>
      </w:r>
      <w:r w:rsidRPr="00484CC5">
        <w:rPr>
          <w:rFonts w:ascii="Times New Roman" w:hAnsi="Times New Roman"/>
          <w:bCs/>
          <w:iCs/>
          <w:color w:val="000000"/>
          <w:sz w:val="24"/>
          <w:szCs w:val="24"/>
          <w:lang w:val="pt-BR"/>
        </w:rPr>
        <w:t>-</w:t>
      </w:r>
      <w:r w:rsidRPr="00484CC5">
        <w:rPr>
          <w:rFonts w:ascii="Times New Roman" w:hAnsi="Times New Roman"/>
          <w:bCs/>
          <w:iCs/>
          <w:color w:val="000000"/>
          <w:sz w:val="24"/>
          <w:szCs w:val="24"/>
          <w:lang w:val="vi-VN"/>
        </w:rPr>
        <w:t>2008 bà H có làm xét nghiệm máu nhưng không khai báo tại</w:t>
      </w:r>
      <w:r w:rsidRPr="00484CC5">
        <w:rPr>
          <w:rFonts w:ascii="Times New Roman" w:hAnsi="Times New Roman"/>
          <w:bCs/>
          <w:iCs/>
          <w:color w:val="000000"/>
          <w:sz w:val="24"/>
          <w:szCs w:val="24"/>
          <w:lang w:val="pt-BR"/>
        </w:rPr>
        <w:t xml:space="preserve"> mục 61</w:t>
      </w:r>
      <w:r w:rsidRPr="00484CC5">
        <w:rPr>
          <w:rFonts w:ascii="Times New Roman" w:hAnsi="Times New Roman"/>
          <w:bCs/>
          <w:iCs/>
          <w:color w:val="000000"/>
          <w:sz w:val="24"/>
          <w:szCs w:val="24"/>
          <w:lang w:val="vi-VN"/>
        </w:rPr>
        <w:t xml:space="preserve"> đơn yêu cầu bảo hiểm là bà H cố tình khai báo không trung thực</w:t>
      </w:r>
      <w:r w:rsidRPr="00484CC5">
        <w:rPr>
          <w:rFonts w:ascii="Times New Roman" w:hAnsi="Times New Roman"/>
          <w:bCs/>
          <w:iCs/>
          <w:color w:val="000000"/>
          <w:sz w:val="24"/>
          <w:szCs w:val="24"/>
          <w:lang w:val="pt-BR"/>
        </w:rPr>
        <w:t>.</w:t>
      </w:r>
    </w:p>
    <w:p w:rsidR="00484CC5" w:rsidRPr="00484CC5" w:rsidRDefault="00484CC5" w:rsidP="00484CC5">
      <w:pPr>
        <w:spacing w:before="120" w:after="120" w:line="240" w:lineRule="auto"/>
        <w:jc w:val="both"/>
        <w:rPr>
          <w:rFonts w:ascii="Times New Roman" w:hAnsi="Times New Roman"/>
          <w:bCs/>
          <w:iCs/>
          <w:color w:val="000000"/>
          <w:sz w:val="24"/>
          <w:szCs w:val="24"/>
          <w:lang w:val="pt-BR"/>
        </w:rPr>
      </w:pPr>
      <w:r w:rsidRPr="00484CC5">
        <w:rPr>
          <w:rFonts w:ascii="Times New Roman" w:hAnsi="Times New Roman"/>
          <w:bCs/>
          <w:iCs/>
          <w:color w:val="000000"/>
          <w:sz w:val="24"/>
          <w:szCs w:val="24"/>
          <w:lang w:val="pt-BR"/>
        </w:rPr>
        <w:t>Từ hai điểm nêu trên có xác định bà H đã khai báo thông tin không trung thực và vi phạm nghĩa vụ cung cấp thông tin. Do đó, căn cứ vào Điều 11.2 của Quy tắc điều khoản hợp đồng bảo hiểm Công ty</w:t>
      </w:r>
      <w:r w:rsidRPr="00484CC5">
        <w:rPr>
          <w:rFonts w:ascii="Times New Roman" w:hAnsi="Times New Roman"/>
          <w:bCs/>
          <w:iCs/>
          <w:color w:val="000000"/>
          <w:sz w:val="24"/>
          <w:szCs w:val="24"/>
          <w:lang w:val="vi-VN"/>
        </w:rPr>
        <w:t xml:space="preserve"> C</w:t>
      </w:r>
      <w:r w:rsidRPr="00484CC5">
        <w:rPr>
          <w:rFonts w:ascii="Times New Roman" w:hAnsi="Times New Roman"/>
          <w:bCs/>
          <w:iCs/>
          <w:color w:val="000000"/>
          <w:sz w:val="24"/>
          <w:szCs w:val="24"/>
          <w:lang w:val="pt-BR"/>
        </w:rPr>
        <w:t xml:space="preserve"> hủy bỏ 02 hợp đồng bảo hiểm nêu trên và hai hợp đồng không có hiệu lực.</w:t>
      </w:r>
    </w:p>
    <w:p w:rsidR="00484CC5" w:rsidRPr="00484CC5" w:rsidRDefault="00484CC5" w:rsidP="00484CC5">
      <w:pPr>
        <w:spacing w:before="120" w:after="120" w:line="240" w:lineRule="auto"/>
        <w:jc w:val="both"/>
        <w:rPr>
          <w:rFonts w:ascii="Times New Roman" w:hAnsi="Times New Roman"/>
          <w:bCs/>
          <w:iCs/>
          <w:color w:val="000000"/>
          <w:sz w:val="24"/>
          <w:szCs w:val="24"/>
          <w:lang w:val="pt-BR"/>
        </w:rPr>
      </w:pPr>
      <w:r w:rsidRPr="00484CC5">
        <w:rPr>
          <w:rFonts w:ascii="Times New Roman" w:hAnsi="Times New Roman"/>
          <w:bCs/>
          <w:iCs/>
          <w:color w:val="000000"/>
          <w:sz w:val="24"/>
          <w:szCs w:val="24"/>
          <w:lang w:val="pt-BR"/>
        </w:rPr>
        <w:t>Ngoài ra, ngày 15-9-2010, ông L đã nhận số tiền là 50.000.000 đồng và ký Phiếu thanh toán và xác nhận hoàn thành trách nhiệm bảo hiểm. Tại Phiếu này ông L đã đồng ý chấm dứt hai Hợp đồng bảo hiểm số S11000009505 và Hợp đồng số S11000040924, đồng thời thừa nhận Công ty C đã thanh toán đầy đủ số tiền bảo hiểm và không còn trách nhiệm đối với việc giải quyết quyền lợi bảo hiểm cho hai hợp đồng này.</w:t>
      </w:r>
    </w:p>
    <w:p w:rsidR="00484CC5" w:rsidRPr="00484CC5" w:rsidRDefault="00484CC5" w:rsidP="00484CC5">
      <w:pPr>
        <w:spacing w:before="120" w:after="120" w:line="240" w:lineRule="auto"/>
        <w:jc w:val="both"/>
        <w:rPr>
          <w:rFonts w:ascii="Times New Roman" w:hAnsi="Times New Roman"/>
          <w:bCs/>
          <w:iCs/>
          <w:color w:val="000000"/>
          <w:sz w:val="24"/>
          <w:szCs w:val="24"/>
          <w:lang w:val="pt-BR"/>
        </w:rPr>
      </w:pPr>
      <w:r w:rsidRPr="00484CC5">
        <w:rPr>
          <w:rFonts w:ascii="Times New Roman" w:hAnsi="Times New Roman"/>
          <w:bCs/>
          <w:iCs/>
          <w:color w:val="000000"/>
          <w:sz w:val="24"/>
          <w:szCs w:val="24"/>
          <w:lang w:val="pt-BR"/>
        </w:rPr>
        <w:lastRenderedPageBreak/>
        <w:t>Do đó, Công ty</w:t>
      </w:r>
      <w:r w:rsidRPr="00484CC5">
        <w:rPr>
          <w:rFonts w:ascii="Times New Roman" w:hAnsi="Times New Roman"/>
          <w:bCs/>
          <w:iCs/>
          <w:color w:val="000000"/>
          <w:sz w:val="24"/>
          <w:szCs w:val="24"/>
          <w:lang w:val="vi-VN"/>
        </w:rPr>
        <w:t xml:space="preserve"> C</w:t>
      </w:r>
      <w:r w:rsidRPr="00484CC5">
        <w:rPr>
          <w:rFonts w:ascii="Times New Roman" w:hAnsi="Times New Roman"/>
          <w:bCs/>
          <w:iCs/>
          <w:color w:val="000000"/>
          <w:sz w:val="24"/>
          <w:szCs w:val="24"/>
          <w:lang w:val="pt-BR"/>
        </w:rPr>
        <w:t xml:space="preserve"> không có nghĩa vụ chi trả tiền bảo hiểm cho ông L nên đề nghị Tòa án cấp phúc thẩm xem xét sửa án sơ thẩm theo hướng không chấp nhận yêu cầu khởi kiện của nguyên đơn.</w:t>
      </w:r>
    </w:p>
    <w:p w:rsidR="00484CC5" w:rsidRPr="00484CC5" w:rsidRDefault="00484CC5" w:rsidP="00484CC5">
      <w:pPr>
        <w:spacing w:before="120" w:after="120" w:line="240" w:lineRule="auto"/>
        <w:jc w:val="both"/>
        <w:rPr>
          <w:rFonts w:ascii="Times New Roman" w:hAnsi="Times New Roman"/>
          <w:bCs/>
          <w:i/>
          <w:iCs/>
          <w:color w:val="000000"/>
          <w:sz w:val="24"/>
          <w:szCs w:val="24"/>
          <w:lang w:val="pt-BR"/>
        </w:rPr>
      </w:pPr>
      <w:r w:rsidRPr="00484CC5">
        <w:rPr>
          <w:rFonts w:ascii="Times New Roman" w:hAnsi="Times New Roman"/>
          <w:bCs/>
          <w:i/>
          <w:iCs/>
          <w:color w:val="000000"/>
          <w:sz w:val="24"/>
          <w:szCs w:val="24"/>
          <w:lang w:val="pt-BR"/>
        </w:rPr>
        <w:t>Nguyên đơn ông Đặng Văn L do ông Trần Xuân H trình bày:</w:t>
      </w:r>
    </w:p>
    <w:p w:rsidR="00484CC5" w:rsidRPr="00484CC5" w:rsidRDefault="00484CC5" w:rsidP="00484CC5">
      <w:pPr>
        <w:spacing w:before="120" w:after="120" w:line="240" w:lineRule="auto"/>
        <w:jc w:val="both"/>
        <w:rPr>
          <w:rFonts w:ascii="Times New Roman" w:hAnsi="Times New Roman"/>
          <w:bCs/>
          <w:iCs/>
          <w:color w:val="000000"/>
          <w:sz w:val="24"/>
          <w:szCs w:val="24"/>
          <w:lang w:val="pt-BR"/>
        </w:rPr>
      </w:pPr>
      <w:r w:rsidRPr="00484CC5">
        <w:rPr>
          <w:rFonts w:ascii="Times New Roman" w:hAnsi="Times New Roman"/>
          <w:bCs/>
          <w:iCs/>
          <w:color w:val="000000"/>
          <w:sz w:val="24"/>
          <w:szCs w:val="24"/>
          <w:lang w:val="pt-BR"/>
        </w:rPr>
        <w:t>Theo cách hiểu thông thường thì “đau dạ dày” và “rối loạn tại dạ dày” là hai khái niệm khác nhau, không có bất kỳ tài liệu, chứng cứ nào chứng tỏ bệnh đau dạ dày chính là rối loạn tại dạ dày. Hằng năm bà H có kiểm tra sức khỏe định kỳ do cơ quan nơi bà H công tác tổ chức. Tuy nhiên, đây là việc hoàn toàn bình thường mà đa số các cơ quan, tổ chức đều tổ chức cho nhân viên. Khi tham gia kiểm tra sức khỏe định kỳ người được khám không biết và không buộc phải biết tổ chức khám chữa bệnh đã tiến hành các biện pháp, phương pháp gì. Ngoài ra, qua phiếu khám sức khỏe định kỳ này không thể hiện bà H bị bệnh gì liên quan đến việc từ chối ký hợp đồng bảo hiểm của công ty C. Do đó, phía Công ty C cho rằng bà H cung cấp thông tin không trung thực để từ chối chi trả bảo hiểm là không có cơ sở. Đề nghị Tòa án cấp phúc thẩm giữ nguyên bản án sơ thẩm.</w:t>
      </w:r>
    </w:p>
    <w:p w:rsidR="00484CC5" w:rsidRPr="00484CC5" w:rsidRDefault="00484CC5" w:rsidP="00484CC5">
      <w:pPr>
        <w:spacing w:before="120" w:after="120" w:line="240" w:lineRule="auto"/>
        <w:jc w:val="both"/>
        <w:rPr>
          <w:rFonts w:ascii="Times New Roman" w:hAnsi="Times New Roman"/>
          <w:bCs/>
          <w:iCs/>
          <w:color w:val="000000"/>
          <w:sz w:val="24"/>
          <w:szCs w:val="24"/>
          <w:lang w:val="pt-BR"/>
        </w:rPr>
      </w:pPr>
      <w:r w:rsidRPr="00484CC5">
        <w:rPr>
          <w:rFonts w:ascii="Times New Roman" w:hAnsi="Times New Roman"/>
          <w:bCs/>
          <w:iCs/>
          <w:color w:val="000000"/>
          <w:sz w:val="24"/>
          <w:szCs w:val="24"/>
          <w:lang w:val="pt-BR"/>
        </w:rPr>
        <w:t>Người có quyền lợi và nghĩa vụ liện quan bà Lương Thị T, bà Đặng Kiều L, trẻ Đặng Linh N (do ông Đặng Văn L là người đại diện hợp pháp cho con chưa thành niên) do ông Trần Xuân H đại diện theo ủy quyền trình bày:</w:t>
      </w:r>
    </w:p>
    <w:p w:rsidR="00484CC5" w:rsidRPr="00484CC5" w:rsidRDefault="00484CC5" w:rsidP="00484CC5">
      <w:pPr>
        <w:spacing w:before="120" w:after="120" w:line="240" w:lineRule="auto"/>
        <w:jc w:val="both"/>
        <w:rPr>
          <w:rFonts w:ascii="Times New Roman" w:hAnsi="Times New Roman"/>
          <w:bCs/>
          <w:iCs/>
          <w:color w:val="000000"/>
          <w:sz w:val="24"/>
          <w:szCs w:val="24"/>
          <w:lang w:val="pt-BR"/>
        </w:rPr>
      </w:pPr>
      <w:r w:rsidRPr="00484CC5">
        <w:rPr>
          <w:rFonts w:ascii="Times New Roman" w:hAnsi="Times New Roman"/>
          <w:bCs/>
          <w:iCs/>
          <w:color w:val="000000"/>
          <w:sz w:val="24"/>
          <w:szCs w:val="24"/>
          <w:lang w:val="pt-BR"/>
        </w:rPr>
        <w:t>Những người có quyền lợi và nghĩa vụ liên quan có cùng ý kiến với nguyên đơn, đề nghị Hội đồng xét xử giữ nguyên bản án sơ thẩm.</w:t>
      </w:r>
    </w:p>
    <w:p w:rsidR="00484CC5" w:rsidRPr="00484CC5" w:rsidRDefault="00484CC5" w:rsidP="00484CC5">
      <w:pPr>
        <w:spacing w:before="120" w:after="120" w:line="240" w:lineRule="auto"/>
        <w:jc w:val="both"/>
        <w:rPr>
          <w:rFonts w:ascii="Times New Roman" w:hAnsi="Times New Roman"/>
          <w:bCs/>
          <w:i/>
          <w:iCs/>
          <w:color w:val="000000"/>
          <w:sz w:val="24"/>
          <w:szCs w:val="24"/>
          <w:lang w:val="nl-NL"/>
        </w:rPr>
      </w:pPr>
      <w:r w:rsidRPr="00484CC5">
        <w:rPr>
          <w:rFonts w:ascii="Times New Roman" w:hAnsi="Times New Roman"/>
          <w:bCs/>
          <w:i/>
          <w:iCs/>
          <w:color w:val="000000"/>
          <w:sz w:val="24"/>
          <w:szCs w:val="24"/>
          <w:lang w:val="nl-NL"/>
        </w:rPr>
        <w:t>Đại diện Viện kiểm sát nhân dân Thành phố Hồ Chí Minh tham gia phiên tòa phát biểu ý kiến:</w:t>
      </w:r>
    </w:p>
    <w:p w:rsidR="00484CC5" w:rsidRPr="00484CC5" w:rsidRDefault="00484CC5" w:rsidP="00484CC5">
      <w:pPr>
        <w:spacing w:before="120" w:after="120" w:line="240" w:lineRule="auto"/>
        <w:jc w:val="both"/>
        <w:rPr>
          <w:rFonts w:ascii="Times New Roman" w:hAnsi="Times New Roman"/>
          <w:bCs/>
          <w:iCs/>
          <w:color w:val="000000"/>
          <w:sz w:val="24"/>
          <w:szCs w:val="24"/>
          <w:lang w:val="nl-NL"/>
        </w:rPr>
      </w:pPr>
      <w:r w:rsidRPr="00484CC5">
        <w:rPr>
          <w:rFonts w:ascii="Times New Roman" w:hAnsi="Times New Roman"/>
          <w:bCs/>
          <w:iCs/>
          <w:color w:val="000000"/>
          <w:sz w:val="24"/>
          <w:szCs w:val="24"/>
          <w:lang w:val="nl-NL"/>
        </w:rPr>
        <w:t>Về hình thức: Đơn kháng cáo của đương sự làm trong hạn luật định nên hợp lệ, đề nghị Tòa án chấp nhận. Hội đồng xét xử và những người tham gia phiên tòa chấp hành đúng quy định của pháp luật trong quá trình giải quyết vụ án ở giai đoạn phúc thẩm.</w:t>
      </w:r>
    </w:p>
    <w:p w:rsidR="00484CC5" w:rsidRPr="00484CC5" w:rsidRDefault="00484CC5" w:rsidP="00484CC5">
      <w:pPr>
        <w:spacing w:before="120" w:after="120" w:line="240" w:lineRule="auto"/>
        <w:jc w:val="both"/>
        <w:rPr>
          <w:rFonts w:ascii="Times New Roman" w:hAnsi="Times New Roman"/>
          <w:bCs/>
          <w:iCs/>
          <w:color w:val="000000"/>
          <w:sz w:val="24"/>
          <w:szCs w:val="24"/>
          <w:lang w:val="nl-NL"/>
        </w:rPr>
      </w:pPr>
      <w:r w:rsidRPr="00484CC5">
        <w:rPr>
          <w:rFonts w:ascii="Times New Roman" w:hAnsi="Times New Roman"/>
          <w:bCs/>
          <w:iCs/>
          <w:color w:val="000000"/>
          <w:sz w:val="24"/>
          <w:szCs w:val="24"/>
          <w:lang w:val="nl-NL"/>
        </w:rPr>
        <w:t xml:space="preserve">Về nội dung: Theo nội dung kháng cáo mà phía Công ty C và luật sư bảo vệ quyền, lợi ích cho Công ty </w:t>
      </w:r>
      <w:r w:rsidRPr="00484CC5">
        <w:rPr>
          <w:rFonts w:ascii="Times New Roman" w:hAnsi="Times New Roman"/>
          <w:bCs/>
          <w:iCs/>
          <w:color w:val="000000"/>
          <w:sz w:val="24"/>
          <w:szCs w:val="24"/>
          <w:lang w:val="vi-VN"/>
        </w:rPr>
        <w:t>C</w:t>
      </w:r>
      <w:r w:rsidRPr="00484CC5">
        <w:rPr>
          <w:rFonts w:ascii="Times New Roman" w:hAnsi="Times New Roman"/>
          <w:bCs/>
          <w:iCs/>
          <w:color w:val="000000"/>
          <w:sz w:val="24"/>
          <w:szCs w:val="24"/>
          <w:lang w:val="nl-NL"/>
        </w:rPr>
        <w:t xml:space="preserve"> trình bày không đủ cơ sở để xác định bà H khai không trung thực, vi phạm nghĩa vụ cung cấp thông tin. Do đó, không đủ điều kiện để hủy 02 hợp đồng bảo hiểm theo lời trình bày của Công ty C. Do đó, không đủ cơ sở chấp nhận kháng cáo của Công ty C, đề nghị Hội đồng xét xử giữ nguyên bản án sơ thẩm.</w:t>
      </w:r>
    </w:p>
    <w:p w:rsidR="00484CC5" w:rsidRPr="00484CC5" w:rsidRDefault="00484CC5" w:rsidP="00484CC5">
      <w:pPr>
        <w:spacing w:before="120" w:after="120" w:line="240" w:lineRule="auto"/>
        <w:jc w:val="center"/>
        <w:rPr>
          <w:rFonts w:ascii="Times New Roman" w:hAnsi="Times New Roman"/>
          <w:b/>
          <w:bCs/>
          <w:iCs/>
          <w:color w:val="000000"/>
          <w:sz w:val="24"/>
          <w:szCs w:val="24"/>
          <w:lang w:val="nl-NL"/>
        </w:rPr>
      </w:pPr>
      <w:r w:rsidRPr="00484CC5">
        <w:rPr>
          <w:rFonts w:ascii="Times New Roman" w:hAnsi="Times New Roman"/>
          <w:b/>
          <w:bCs/>
          <w:iCs/>
          <w:color w:val="000000"/>
          <w:sz w:val="24"/>
          <w:szCs w:val="24"/>
          <w:lang w:val="nl-NL"/>
        </w:rPr>
        <w:t>NHẬN ĐỊNH CỦA TÒA ÁN:</w:t>
      </w:r>
    </w:p>
    <w:p w:rsidR="00484CC5" w:rsidRPr="00484CC5" w:rsidRDefault="00484CC5" w:rsidP="00484CC5">
      <w:pPr>
        <w:spacing w:before="120" w:after="120" w:line="240" w:lineRule="auto"/>
        <w:jc w:val="both"/>
        <w:rPr>
          <w:rFonts w:ascii="Times New Roman" w:hAnsi="Times New Roman"/>
          <w:bCs/>
          <w:iCs/>
          <w:color w:val="000000"/>
          <w:sz w:val="24"/>
          <w:szCs w:val="24"/>
          <w:lang w:val="vi-VN"/>
        </w:rPr>
      </w:pPr>
      <w:r w:rsidRPr="00484CC5">
        <w:rPr>
          <w:rFonts w:ascii="Times New Roman" w:hAnsi="Times New Roman"/>
          <w:bCs/>
          <w:iCs/>
          <w:color w:val="000000"/>
          <w:sz w:val="24"/>
          <w:szCs w:val="24"/>
          <w:lang w:val="nl-NL"/>
        </w:rPr>
        <w:t xml:space="preserve">[1] </w:t>
      </w:r>
      <w:r w:rsidRPr="00484CC5">
        <w:rPr>
          <w:rFonts w:ascii="Times New Roman" w:hAnsi="Times New Roman"/>
          <w:bCs/>
          <w:iCs/>
          <w:color w:val="000000"/>
          <w:sz w:val="24"/>
          <w:szCs w:val="24"/>
          <w:lang w:val="vi-VN"/>
        </w:rPr>
        <w:t>Sau khi nghiên cứu các tài liệu có trong hồ sơ vụ án được thẩm tra tại phiên tòa và căn cứ vào kết quả tranh luận tại phiên tòa, Hội đồng xét xử nhận định:</w:t>
      </w:r>
    </w:p>
    <w:p w:rsidR="00484CC5" w:rsidRPr="00484CC5" w:rsidRDefault="00484CC5" w:rsidP="00484CC5">
      <w:pPr>
        <w:spacing w:before="120" w:after="120" w:line="240" w:lineRule="auto"/>
        <w:jc w:val="both"/>
        <w:rPr>
          <w:rFonts w:ascii="Times New Roman" w:hAnsi="Times New Roman"/>
          <w:bCs/>
          <w:iCs/>
          <w:color w:val="000000"/>
          <w:sz w:val="24"/>
          <w:szCs w:val="24"/>
          <w:lang w:val="vi-VN"/>
        </w:rPr>
      </w:pPr>
      <w:r w:rsidRPr="00484CC5">
        <w:rPr>
          <w:rFonts w:ascii="Times New Roman" w:hAnsi="Times New Roman"/>
          <w:bCs/>
          <w:iCs/>
          <w:color w:val="000000"/>
          <w:sz w:val="24"/>
          <w:szCs w:val="24"/>
          <w:lang w:val="vi-VN"/>
        </w:rPr>
        <w:t>[</w:t>
      </w:r>
      <w:r w:rsidRPr="00484CC5">
        <w:rPr>
          <w:rFonts w:ascii="Times New Roman" w:hAnsi="Times New Roman"/>
          <w:bCs/>
          <w:iCs/>
          <w:color w:val="000000"/>
          <w:sz w:val="24"/>
          <w:szCs w:val="24"/>
        </w:rPr>
        <w:t>2</w:t>
      </w:r>
      <w:r w:rsidRPr="00484CC5">
        <w:rPr>
          <w:rFonts w:ascii="Times New Roman" w:hAnsi="Times New Roman"/>
          <w:bCs/>
          <w:iCs/>
          <w:color w:val="000000"/>
          <w:sz w:val="24"/>
          <w:szCs w:val="24"/>
          <w:lang w:val="vi-VN"/>
        </w:rPr>
        <w:t>] Về tố tụng: Đơn kháng cáo của Công ty C làm trong hạn luật định, Công ty C đã làm thủ tục kháng cáo đúng theo quy định của pháp luật nên có cơ sở chấp nhận.</w:t>
      </w:r>
    </w:p>
    <w:p w:rsidR="00484CC5" w:rsidRPr="00484CC5" w:rsidRDefault="00484CC5" w:rsidP="00484CC5">
      <w:pPr>
        <w:spacing w:before="120" w:after="120" w:line="240" w:lineRule="auto"/>
        <w:jc w:val="both"/>
        <w:rPr>
          <w:rFonts w:ascii="Times New Roman" w:hAnsi="Times New Roman"/>
          <w:bCs/>
          <w:iCs/>
          <w:color w:val="000000"/>
          <w:sz w:val="24"/>
          <w:szCs w:val="24"/>
          <w:lang w:val="vi-VN"/>
        </w:rPr>
      </w:pPr>
      <w:r w:rsidRPr="00484CC5">
        <w:rPr>
          <w:rFonts w:ascii="Times New Roman" w:hAnsi="Times New Roman"/>
          <w:bCs/>
          <w:iCs/>
          <w:color w:val="000000"/>
          <w:sz w:val="24"/>
          <w:szCs w:val="24"/>
          <w:lang w:val="vi-VN"/>
        </w:rPr>
        <w:t>[</w:t>
      </w:r>
      <w:r w:rsidRPr="00484CC5">
        <w:rPr>
          <w:rFonts w:ascii="Times New Roman" w:hAnsi="Times New Roman"/>
          <w:bCs/>
          <w:iCs/>
          <w:color w:val="000000"/>
          <w:sz w:val="24"/>
          <w:szCs w:val="24"/>
        </w:rPr>
        <w:t>3</w:t>
      </w:r>
      <w:r w:rsidRPr="00484CC5">
        <w:rPr>
          <w:rFonts w:ascii="Times New Roman" w:hAnsi="Times New Roman"/>
          <w:bCs/>
          <w:iCs/>
          <w:color w:val="000000"/>
          <w:sz w:val="24"/>
          <w:szCs w:val="24"/>
          <w:lang w:val="vi-VN"/>
        </w:rPr>
        <w:t>] Về nội dung: Xét kháng cáo của bị đơn đề nghị bác yêu cầu khởi kiện của nguyên đơn Hội đồng xét xử xét thấy:</w:t>
      </w:r>
    </w:p>
    <w:p w:rsidR="00484CC5" w:rsidRPr="00484CC5" w:rsidRDefault="00484CC5" w:rsidP="00484CC5">
      <w:pPr>
        <w:spacing w:before="120" w:after="120" w:line="240" w:lineRule="auto"/>
        <w:jc w:val="both"/>
        <w:rPr>
          <w:rFonts w:ascii="Times New Roman" w:hAnsi="Times New Roman"/>
          <w:bCs/>
          <w:iCs/>
          <w:color w:val="000000"/>
          <w:sz w:val="24"/>
          <w:szCs w:val="24"/>
          <w:lang w:val="vi-VN"/>
        </w:rPr>
      </w:pPr>
      <w:r w:rsidRPr="00484CC5">
        <w:rPr>
          <w:rFonts w:ascii="Times New Roman" w:hAnsi="Times New Roman"/>
          <w:bCs/>
          <w:iCs/>
          <w:color w:val="000000"/>
          <w:sz w:val="24"/>
          <w:szCs w:val="24"/>
          <w:lang w:val="vi-VN"/>
        </w:rPr>
        <w:t xml:space="preserve">[4] Tại câu hỏi số 54 Đơn yêu cầu bảo hiểm ngày 25-3-2009, câu hỏi: “loét đường tiêu hóa, xuất huyết tiêu hóa, viêm tụy, viêm kiết tràng, khó tiêu thường xuyên, khó nuốt, hoặc rối loạn tại dạ dày, ruột gan hoặc túi mật” bà H đánh dấu vào ô không. Tại biên bản hội chẩn số 42/BV-99 của Bệnh viện B ngày 03-9-2009 bà H khai có tiền sử đau dạ dày 2 năm. Căn cứ theo Biên bản hội chẩn thì bà H có bệnh đau dạ dày từ ngày 03-9-2007 là trước thời điểm bà H ký Hợp đồng bảo hiểm. Phía Công ty C cho rằng cụm từ rối loạn tại dạ dày bao gồm tất cả các bệnh liên quan đến </w:t>
      </w:r>
      <w:r w:rsidRPr="00484CC5">
        <w:rPr>
          <w:rFonts w:ascii="Times New Roman" w:hAnsi="Times New Roman"/>
          <w:bCs/>
          <w:iCs/>
          <w:color w:val="000000"/>
          <w:sz w:val="24"/>
          <w:szCs w:val="24"/>
          <w:lang w:val="vi-VN"/>
        </w:rPr>
        <w:lastRenderedPageBreak/>
        <w:t xml:space="preserve">dạ dày trong đó có bệnh đau dạ dày. Tuy nhiên, tại phiên tòa phúc thẩm, phía bị đơn không đưa ra được bất kỳ chứng cứ nào để chứng minh, không đưa ra được một giải thích khoa học nào xác định đau dạ dày chính là rối loạn tại dạ dày. </w:t>
      </w:r>
    </w:p>
    <w:p w:rsidR="00484CC5" w:rsidRPr="00484CC5" w:rsidRDefault="00484CC5" w:rsidP="00484CC5">
      <w:pPr>
        <w:spacing w:before="120" w:after="120" w:line="240" w:lineRule="auto"/>
        <w:jc w:val="both"/>
        <w:rPr>
          <w:rFonts w:ascii="Times New Roman" w:hAnsi="Times New Roman"/>
          <w:bCs/>
          <w:iCs/>
          <w:color w:val="000000"/>
          <w:sz w:val="24"/>
          <w:szCs w:val="24"/>
          <w:lang w:val="vi-VN"/>
        </w:rPr>
      </w:pPr>
      <w:r w:rsidRPr="00484CC5">
        <w:rPr>
          <w:rFonts w:ascii="Times New Roman" w:hAnsi="Times New Roman"/>
          <w:bCs/>
          <w:iCs/>
          <w:color w:val="000000"/>
          <w:sz w:val="24"/>
          <w:szCs w:val="24"/>
          <w:lang w:val="vi-VN"/>
        </w:rPr>
        <w:t xml:space="preserve">[5] Tại khoản 2 Điều 407 Bộ luật Dân sự năm 2005: “Trong trường hợp hợp đồng dân sự theo mẫu có điều khoản không rõ ràng thì bên đưa ra hợp đồng theo mẫu phải chịu bất lợi khi giải thích điều khoản đó”; </w:t>
      </w:r>
    </w:p>
    <w:p w:rsidR="00484CC5" w:rsidRPr="00484CC5" w:rsidRDefault="00484CC5" w:rsidP="00484CC5">
      <w:pPr>
        <w:spacing w:before="120" w:after="120" w:line="240" w:lineRule="auto"/>
        <w:jc w:val="both"/>
        <w:rPr>
          <w:rFonts w:ascii="Times New Roman" w:hAnsi="Times New Roman"/>
          <w:bCs/>
          <w:iCs/>
          <w:color w:val="000000"/>
          <w:sz w:val="24"/>
          <w:szCs w:val="24"/>
          <w:lang w:val="vi-VN"/>
        </w:rPr>
      </w:pPr>
      <w:r w:rsidRPr="00484CC5">
        <w:rPr>
          <w:rFonts w:ascii="Times New Roman" w:hAnsi="Times New Roman"/>
          <w:bCs/>
          <w:iCs/>
          <w:color w:val="000000"/>
          <w:sz w:val="24"/>
          <w:szCs w:val="24"/>
          <w:lang w:val="vi-VN"/>
        </w:rPr>
        <w:t xml:space="preserve">[6] Tại khoản 4 Điều 409 Bộ luật Dân sự năm 2005: “Khi hợp đồng có điều khoản hoặc ngôn từ khó hiểu thì phải được giải thích theo tập quán tại địa điểm giao kết hợp đồng”; </w:t>
      </w:r>
    </w:p>
    <w:p w:rsidR="00484CC5" w:rsidRPr="00484CC5" w:rsidRDefault="00484CC5" w:rsidP="00484CC5">
      <w:pPr>
        <w:spacing w:before="120" w:after="120" w:line="240" w:lineRule="auto"/>
        <w:jc w:val="both"/>
        <w:rPr>
          <w:rFonts w:ascii="Times New Roman" w:hAnsi="Times New Roman"/>
          <w:bCs/>
          <w:iCs/>
          <w:color w:val="000000"/>
          <w:sz w:val="24"/>
          <w:szCs w:val="24"/>
          <w:lang w:val="vi-VN"/>
        </w:rPr>
      </w:pPr>
      <w:r w:rsidRPr="00484CC5">
        <w:rPr>
          <w:rFonts w:ascii="Times New Roman" w:hAnsi="Times New Roman"/>
          <w:bCs/>
          <w:iCs/>
          <w:color w:val="000000"/>
          <w:sz w:val="24"/>
          <w:szCs w:val="24"/>
          <w:lang w:val="vi-VN"/>
        </w:rPr>
        <w:t>[</w:t>
      </w:r>
      <w:r w:rsidRPr="00484CC5">
        <w:rPr>
          <w:rFonts w:ascii="Times New Roman" w:hAnsi="Times New Roman"/>
          <w:bCs/>
          <w:iCs/>
          <w:color w:val="000000"/>
          <w:sz w:val="24"/>
          <w:szCs w:val="24"/>
        </w:rPr>
        <w:t>7</w:t>
      </w:r>
      <w:r w:rsidRPr="00484CC5">
        <w:rPr>
          <w:rFonts w:ascii="Times New Roman" w:hAnsi="Times New Roman"/>
          <w:bCs/>
          <w:iCs/>
          <w:color w:val="000000"/>
          <w:sz w:val="24"/>
          <w:szCs w:val="24"/>
          <w:lang w:val="vi-VN"/>
        </w:rPr>
        <w:t xml:space="preserve">] Tại Điều 21 Luật Kinh doanh bảo hiểm: “Trong trường hợp hợp đồng bảo hiểm có điều khoản không rõ ràng thì điều khoản đó được giải thích theo hướng có lợi cho người mua bảo hiểm”. </w:t>
      </w:r>
    </w:p>
    <w:p w:rsidR="00484CC5" w:rsidRPr="00484CC5" w:rsidRDefault="00484CC5" w:rsidP="00484CC5">
      <w:pPr>
        <w:spacing w:before="120" w:after="120" w:line="240" w:lineRule="auto"/>
        <w:jc w:val="both"/>
        <w:rPr>
          <w:rFonts w:ascii="Times New Roman" w:hAnsi="Times New Roman"/>
          <w:bCs/>
          <w:iCs/>
          <w:color w:val="000000"/>
          <w:sz w:val="24"/>
          <w:szCs w:val="24"/>
          <w:lang w:val="vi-VN"/>
        </w:rPr>
      </w:pPr>
      <w:r w:rsidRPr="00484CC5">
        <w:rPr>
          <w:rFonts w:ascii="Times New Roman" w:hAnsi="Times New Roman"/>
          <w:bCs/>
          <w:iCs/>
          <w:color w:val="000000"/>
          <w:sz w:val="24"/>
          <w:szCs w:val="24"/>
          <w:lang w:val="vi-VN"/>
        </w:rPr>
        <w:t>[</w:t>
      </w:r>
      <w:r w:rsidRPr="00484CC5">
        <w:rPr>
          <w:rFonts w:ascii="Times New Roman" w:hAnsi="Times New Roman"/>
          <w:bCs/>
          <w:iCs/>
          <w:color w:val="000000"/>
          <w:sz w:val="24"/>
          <w:szCs w:val="24"/>
        </w:rPr>
        <w:t>8</w:t>
      </w:r>
      <w:r w:rsidRPr="00484CC5">
        <w:rPr>
          <w:rFonts w:ascii="Times New Roman" w:hAnsi="Times New Roman"/>
          <w:bCs/>
          <w:iCs/>
          <w:color w:val="000000"/>
          <w:sz w:val="24"/>
          <w:szCs w:val="24"/>
          <w:lang w:val="vi-VN"/>
        </w:rPr>
        <w:t>] Căn cứ theo các quy định pháp luật nêu trên thì trong trường hợp các bên có sự giải thích khác nhau không rõ ràng khó hiểu thì Điều khoản này phải được giải thích theo hướng có lợi cho bà H. Như vậy, không đủ cơ sở xác định đau dạ dày được bao gồm trong rối loạn tại dạ dày như Công ty C trình bày.</w:t>
      </w:r>
    </w:p>
    <w:p w:rsidR="00484CC5" w:rsidRPr="00484CC5" w:rsidRDefault="00484CC5" w:rsidP="00484CC5">
      <w:pPr>
        <w:spacing w:before="120" w:after="120" w:line="240" w:lineRule="auto"/>
        <w:jc w:val="both"/>
        <w:rPr>
          <w:rFonts w:ascii="Times New Roman" w:hAnsi="Times New Roman"/>
          <w:bCs/>
          <w:iCs/>
          <w:color w:val="000000"/>
          <w:sz w:val="24"/>
          <w:szCs w:val="24"/>
          <w:lang w:val="vi-VN"/>
        </w:rPr>
      </w:pPr>
      <w:r w:rsidRPr="00484CC5">
        <w:rPr>
          <w:rFonts w:ascii="Times New Roman" w:hAnsi="Times New Roman"/>
          <w:bCs/>
          <w:iCs/>
          <w:color w:val="000000"/>
          <w:sz w:val="24"/>
          <w:szCs w:val="24"/>
          <w:lang w:val="vi-VN"/>
        </w:rPr>
        <w:t>[</w:t>
      </w:r>
      <w:r w:rsidRPr="00484CC5">
        <w:rPr>
          <w:rFonts w:ascii="Times New Roman" w:hAnsi="Times New Roman"/>
          <w:bCs/>
          <w:iCs/>
          <w:color w:val="000000"/>
          <w:sz w:val="24"/>
          <w:szCs w:val="24"/>
        </w:rPr>
        <w:t>9</w:t>
      </w:r>
      <w:r w:rsidRPr="00484CC5">
        <w:rPr>
          <w:rFonts w:ascii="Times New Roman" w:hAnsi="Times New Roman"/>
          <w:bCs/>
          <w:iCs/>
          <w:color w:val="000000"/>
          <w:sz w:val="24"/>
          <w:szCs w:val="24"/>
          <w:lang w:val="vi-VN"/>
        </w:rPr>
        <w:t>] Xét thấy, tại đơn yêu cầu bảo hiểm không có câu hỏi về bệnh đau dạ dày. Như vậy, phía Công ty C cho rằng bà H bị bệnh đau dạ dày mà không khai báo là cố tình khai báo không trung thực và vi phạm nghĩa vụ cung cấp thông tin là không có căn cứ.</w:t>
      </w:r>
    </w:p>
    <w:p w:rsidR="00484CC5" w:rsidRPr="00484CC5" w:rsidRDefault="00484CC5" w:rsidP="00484CC5">
      <w:pPr>
        <w:spacing w:before="120" w:after="120" w:line="240" w:lineRule="auto"/>
        <w:jc w:val="both"/>
        <w:rPr>
          <w:rFonts w:ascii="Times New Roman" w:hAnsi="Times New Roman"/>
          <w:bCs/>
          <w:iCs/>
          <w:color w:val="000000"/>
          <w:sz w:val="24"/>
          <w:szCs w:val="24"/>
          <w:lang w:val="vi-VN"/>
        </w:rPr>
      </w:pPr>
      <w:r w:rsidRPr="00484CC5">
        <w:rPr>
          <w:rFonts w:ascii="Times New Roman" w:hAnsi="Times New Roman"/>
          <w:bCs/>
          <w:iCs/>
          <w:color w:val="000000"/>
          <w:sz w:val="24"/>
          <w:szCs w:val="24"/>
          <w:lang w:val="vi-VN"/>
        </w:rPr>
        <w:t>[</w:t>
      </w:r>
      <w:r w:rsidRPr="00484CC5">
        <w:rPr>
          <w:rFonts w:ascii="Times New Roman" w:hAnsi="Times New Roman"/>
          <w:bCs/>
          <w:iCs/>
          <w:color w:val="000000"/>
          <w:sz w:val="24"/>
          <w:szCs w:val="24"/>
        </w:rPr>
        <w:t>10</w:t>
      </w:r>
      <w:r w:rsidRPr="00484CC5">
        <w:rPr>
          <w:rFonts w:ascii="Times New Roman" w:hAnsi="Times New Roman"/>
          <w:bCs/>
          <w:iCs/>
          <w:color w:val="000000"/>
          <w:sz w:val="24"/>
          <w:szCs w:val="24"/>
          <w:lang w:val="vi-VN"/>
        </w:rPr>
        <w:t xml:space="preserve">] Tại câu hỏi 61 của Đơn yêu cầu bảo hiểm ngày 25-3-2009: “Trong vòng 5 năm trở lại đây, ông, bà đã có làm xét nghiệm chẩn đoán như X-quang, siêu âm, điện tim đồ, thử máu, sinh thiết? Hoặc ốm đau, bệnh tật khám y khoa, điều trị tại bệnh viện nhưng chưa được nêu ở phần trên không?” bà H đánh dấu vào ô không. Tại phiên tòa phúc thẩm, phía Công ty C cung cấp Phiếu xét nghiệm hóa sinh máu đề ngày 22-9-2008 mang tên người bệnh là Trương Thị H. Phía Công ty C xác định đây là tài liệu do Công ty C thu thập trong hồ sơ kiểm tra sức khỏe định kỳ cho nhân viên của Trường Mầm non C nơi trước đây bà H công tác. Công ty C cho rằng vào ngày 22-9-2008, bà H có làm xét nghiệm máu nhưng không khai báo tại câu hỏi số 61, đơn yêu cầu bảo hiểm là bà H cố tình khai báo không trung thực. Xét thấy, việc kiểm tra sức khỏe định kỳ được các cơ quan, tổ chức thực hiện một cách thường xuyên và định kỳ. Khi tham gia kiểm tra sức khỏe định kỳ, người được khám không biết và không buộc phải biết tổ chức khám chữa bệnh đã tiến hành các biện pháp, phương pháp gì. Hơn nữa, khi kiểm tra sức khỏe định kỳ bà H không phát hiện dấu hiệu của một căn bệnh nào dẫn đến việc Công ty C từ chối ký kết hợp đồng với bà H.  Do đó, không đủ cơ sở xác định bà H cảm thấy cơ thể bất thường mới tiến hành đi xét nghiệm máu sau đó mua bảo hiểm của Công ty C. </w:t>
      </w:r>
    </w:p>
    <w:p w:rsidR="00484CC5" w:rsidRPr="00484CC5" w:rsidRDefault="00484CC5" w:rsidP="00484CC5">
      <w:pPr>
        <w:spacing w:before="120" w:after="120" w:line="240" w:lineRule="auto"/>
        <w:jc w:val="both"/>
        <w:rPr>
          <w:rFonts w:ascii="Times New Roman" w:hAnsi="Times New Roman"/>
          <w:bCs/>
          <w:iCs/>
          <w:color w:val="000000"/>
          <w:sz w:val="24"/>
          <w:szCs w:val="24"/>
          <w:lang w:val="vi-VN"/>
        </w:rPr>
      </w:pPr>
      <w:r w:rsidRPr="00484CC5">
        <w:rPr>
          <w:rFonts w:ascii="Times New Roman" w:hAnsi="Times New Roman"/>
          <w:bCs/>
          <w:iCs/>
          <w:color w:val="000000"/>
          <w:sz w:val="24"/>
          <w:szCs w:val="24"/>
          <w:lang w:val="vi-VN"/>
        </w:rPr>
        <w:t>[</w:t>
      </w:r>
      <w:r w:rsidRPr="00484CC5">
        <w:rPr>
          <w:rFonts w:ascii="Times New Roman" w:hAnsi="Times New Roman"/>
          <w:bCs/>
          <w:iCs/>
          <w:color w:val="000000"/>
          <w:sz w:val="24"/>
          <w:szCs w:val="24"/>
        </w:rPr>
        <w:t>11</w:t>
      </w:r>
      <w:r w:rsidRPr="00484CC5">
        <w:rPr>
          <w:rFonts w:ascii="Times New Roman" w:hAnsi="Times New Roman"/>
          <w:bCs/>
          <w:iCs/>
          <w:color w:val="000000"/>
          <w:sz w:val="24"/>
          <w:szCs w:val="24"/>
          <w:lang w:val="vi-VN"/>
        </w:rPr>
        <w:t xml:space="preserve">] Như vậy, chưa đủ cơ sở xác định bà H có gian dối khi ký hợp đồng bảo hiểm, không có cơ sở xác định việc bà H đánh dấu vào ô không của mục 54 và 61 tại Đơn yêu cầu bảo hiểm làm ảnh hưởng trực tiếp đến việc Công ty C có xem xét để ký hợp đồng bảo hiểm với bà H hay không. </w:t>
      </w:r>
    </w:p>
    <w:p w:rsidR="00484CC5" w:rsidRPr="00484CC5" w:rsidRDefault="00484CC5" w:rsidP="00484CC5">
      <w:pPr>
        <w:spacing w:before="120" w:after="120" w:line="240" w:lineRule="auto"/>
        <w:jc w:val="both"/>
        <w:rPr>
          <w:rFonts w:ascii="Times New Roman" w:hAnsi="Times New Roman"/>
          <w:bCs/>
          <w:iCs/>
          <w:color w:val="000000"/>
          <w:sz w:val="24"/>
          <w:szCs w:val="24"/>
          <w:lang w:val="vi-VN"/>
        </w:rPr>
      </w:pPr>
      <w:r w:rsidRPr="00484CC5">
        <w:rPr>
          <w:rFonts w:ascii="Times New Roman" w:hAnsi="Times New Roman"/>
          <w:bCs/>
          <w:iCs/>
          <w:color w:val="000000"/>
          <w:sz w:val="24"/>
          <w:szCs w:val="24"/>
          <w:lang w:val="vi-VN"/>
        </w:rPr>
        <w:t>[</w:t>
      </w:r>
      <w:r w:rsidRPr="00484CC5">
        <w:rPr>
          <w:rFonts w:ascii="Times New Roman" w:hAnsi="Times New Roman"/>
          <w:bCs/>
          <w:iCs/>
          <w:color w:val="000000"/>
          <w:sz w:val="24"/>
          <w:szCs w:val="24"/>
        </w:rPr>
        <w:t>12</w:t>
      </w:r>
      <w:r w:rsidRPr="00484CC5">
        <w:rPr>
          <w:rFonts w:ascii="Times New Roman" w:hAnsi="Times New Roman"/>
          <w:bCs/>
          <w:iCs/>
          <w:color w:val="000000"/>
          <w:sz w:val="24"/>
          <w:szCs w:val="24"/>
          <w:lang w:val="vi-VN"/>
        </w:rPr>
        <w:t>] Hơn nữa, theo quy tắc và điều khoản của sản phẩm bảo hiểm tử kỳ có hoàn phí và sản phẩm Thịnh Trí Thành Tài Bảo Gia của Công ty C có nội dung:</w:t>
      </w:r>
    </w:p>
    <w:p w:rsidR="00484CC5" w:rsidRPr="00484CC5" w:rsidRDefault="00484CC5" w:rsidP="00484CC5">
      <w:pPr>
        <w:spacing w:before="120" w:after="120" w:line="240" w:lineRule="auto"/>
        <w:jc w:val="both"/>
        <w:rPr>
          <w:rFonts w:ascii="Times New Roman" w:hAnsi="Times New Roman"/>
          <w:bCs/>
          <w:iCs/>
          <w:color w:val="000000"/>
          <w:sz w:val="24"/>
          <w:szCs w:val="24"/>
          <w:lang w:val="vi-VN"/>
        </w:rPr>
      </w:pPr>
      <w:r w:rsidRPr="00484CC5">
        <w:rPr>
          <w:rFonts w:ascii="Times New Roman" w:hAnsi="Times New Roman"/>
          <w:bCs/>
          <w:iCs/>
          <w:color w:val="000000"/>
          <w:sz w:val="24"/>
          <w:szCs w:val="24"/>
          <w:lang w:val="vi-VN"/>
        </w:rPr>
        <w:t>[1</w:t>
      </w:r>
      <w:r w:rsidRPr="00484CC5">
        <w:rPr>
          <w:rFonts w:ascii="Times New Roman" w:hAnsi="Times New Roman"/>
          <w:bCs/>
          <w:iCs/>
          <w:color w:val="000000"/>
          <w:sz w:val="24"/>
          <w:szCs w:val="24"/>
        </w:rPr>
        <w:t>3</w:t>
      </w:r>
      <w:r w:rsidRPr="00484CC5">
        <w:rPr>
          <w:rFonts w:ascii="Times New Roman" w:hAnsi="Times New Roman"/>
          <w:bCs/>
          <w:iCs/>
          <w:color w:val="000000"/>
          <w:sz w:val="24"/>
          <w:szCs w:val="24"/>
          <w:lang w:val="vi-VN"/>
        </w:rPr>
        <w:t xml:space="preserve">] “Điều 11.2. Nếu bất cứ thông tin nào bên mua bảo hiểm hoặc người được bảo hiểm cung cấp cố ý che giấu hoặc khai báo sai sự thật làm ảnh hưởng nghiêm trọng đến quyết định đánh giá chấp nhận bảo hiểm thì công ty có thể hủy bỏ hợp đồng và hợp đồng không có hiệu lực ngay từ đầu”. Cụm từ “ảnh hưởng nghiêm trọng” ở Điều 11.2 nêu trên, tại phiên tòa hôm nay bên phía </w:t>
      </w:r>
      <w:r w:rsidRPr="00484CC5">
        <w:rPr>
          <w:rFonts w:ascii="Times New Roman" w:hAnsi="Times New Roman"/>
          <w:bCs/>
          <w:iCs/>
          <w:color w:val="000000"/>
          <w:sz w:val="24"/>
          <w:szCs w:val="24"/>
          <w:lang w:val="vi-VN"/>
        </w:rPr>
        <w:lastRenderedPageBreak/>
        <w:t xml:space="preserve">Công ty C đã không có giải thích rõ ràng ý nghĩa ảnh hưởng như thế nào là nghiêm trọng đồng thời trình bày của phía bị đơn về việc bán bảo hiểm cũng không thống nhất khi quyết định chấp nhận hay không chấp nhận bảo hiểm đối với trường hợp người mua bảo hiểm tử kỳ có tiền sử bệnh đau dạ dày và mỡ máu tăng. Tại văn bản phản hồi số 008 ngày 28-01-2011 Công ty C cho rằng: “Nếu biết được khách hàng Trương Thị H bị đau dạ dày và mỡ máu tăng, Công ty C sẽ từ chối giao kết hợp đồng bảo hiểm”. Tại phiên tòa sơ thẩm và phúc thẩm, đại diện của Công ty C và luật sư bảo vệ quyền, lợi ích hợp pháp của Công ty C lại cho rằng nếu biết bà H bị đau dạ dày và mỡ máu tăng thì công ty C sẽ cân nhắc có ký hợp đồng hay không. Điều này cho thấy công ty C đã không có một tiêu chí cụ thể để giải quyết trường hợp như trên. Do đó, cụm từ “ảnh hưởng nghiêm trọng” phải được hiểu theo nghĩa bệnh dẫn đến từ chối không được mua bảo hiểm chứ không thể chấp nhận theo nghĩa có thể bán hoặc không bán bảo hiểm như lời trình bày của Công ty C, điều khoản này cũng tạo ra sự không rõ ràng, nên căn cứ khoản 2 Điều 407 Bộ luật Dân sự quy định: “Trong trường hợp hợp đồng theo mẫu có điều khoản không rõ ràng thì bên đưa ra hợp đồng theo mẫu phải chịu bất lợi khi giải thích điều khoản đó” và Điều 21 Luật Kinh doanh bảo hiểm quy định: “Trong trường hợp hợp đồng bảo hiểm có điều khoản không rõ ràng thì điều khoản đó được giải thích theo hướng có lợi cho bên mua bảo hiểm” nên phải hiểu và giải thích điều khoản này theo hướng có lợi cho bà H. </w:t>
      </w:r>
    </w:p>
    <w:p w:rsidR="00484CC5" w:rsidRPr="00484CC5" w:rsidRDefault="00484CC5" w:rsidP="00484CC5">
      <w:pPr>
        <w:spacing w:before="120" w:after="120" w:line="240" w:lineRule="auto"/>
        <w:jc w:val="both"/>
        <w:rPr>
          <w:rFonts w:ascii="Times New Roman" w:hAnsi="Times New Roman"/>
          <w:bCs/>
          <w:iCs/>
          <w:color w:val="000000"/>
          <w:sz w:val="24"/>
          <w:szCs w:val="24"/>
          <w:lang w:val="vi-VN"/>
        </w:rPr>
      </w:pPr>
      <w:r w:rsidRPr="00484CC5">
        <w:rPr>
          <w:rFonts w:ascii="Times New Roman" w:hAnsi="Times New Roman"/>
          <w:bCs/>
          <w:iCs/>
          <w:color w:val="000000"/>
          <w:sz w:val="24"/>
          <w:szCs w:val="24"/>
          <w:lang w:val="vi-VN"/>
        </w:rPr>
        <w:t>[14] Trên thực tế, bà Nguyễn Thị Diễm P là người làm chứng trong vụ án này trình bày: bà có mua sản phẩm bảo hiểm định kỳ ưu đãi với Công ty C căn cứ bởi hợp đồng bảo hiểm số S11000297923. Tại thời điểm giao kết hợp đồng bảo hiểm, bà cho Công ty C biết bà đang sử dụng thuốc đau dạ dày, thỉnh thoảng đau dạ dày trong khoảng 3 năm và có đi khám định kỳ Triglycerid 2,2 mmol/l. Theo kết quả xác minh của Tòa án nhân dân Quận 1 tại Bệnh viện nhân dân Quận 1 ngày 28-07-2015 Triglycerid 2,2 mmol/l là cao hơn bình thường.</w:t>
      </w:r>
    </w:p>
    <w:p w:rsidR="00484CC5" w:rsidRPr="00484CC5" w:rsidRDefault="00484CC5" w:rsidP="00484CC5">
      <w:pPr>
        <w:spacing w:before="120" w:after="120" w:line="240" w:lineRule="auto"/>
        <w:jc w:val="both"/>
        <w:rPr>
          <w:rFonts w:ascii="Times New Roman" w:hAnsi="Times New Roman"/>
          <w:bCs/>
          <w:iCs/>
          <w:color w:val="000000"/>
          <w:sz w:val="24"/>
          <w:szCs w:val="24"/>
          <w:lang w:val="vi-VN"/>
        </w:rPr>
      </w:pPr>
      <w:r w:rsidRPr="00484CC5">
        <w:rPr>
          <w:rFonts w:ascii="Times New Roman" w:hAnsi="Times New Roman"/>
          <w:bCs/>
          <w:iCs/>
          <w:color w:val="000000"/>
          <w:sz w:val="24"/>
          <w:szCs w:val="24"/>
          <w:lang w:val="vi-VN"/>
        </w:rPr>
        <w:t>[</w:t>
      </w:r>
      <w:r w:rsidRPr="00484CC5">
        <w:rPr>
          <w:rFonts w:ascii="Times New Roman" w:hAnsi="Times New Roman"/>
          <w:bCs/>
          <w:iCs/>
          <w:color w:val="000000"/>
          <w:sz w:val="24"/>
          <w:szCs w:val="24"/>
        </w:rPr>
        <w:t>15</w:t>
      </w:r>
      <w:r w:rsidRPr="00484CC5">
        <w:rPr>
          <w:rFonts w:ascii="Times New Roman" w:hAnsi="Times New Roman"/>
          <w:bCs/>
          <w:iCs/>
          <w:color w:val="000000"/>
          <w:sz w:val="24"/>
          <w:szCs w:val="24"/>
          <w:lang w:val="vi-VN"/>
        </w:rPr>
        <w:t>] Xét thấy, trường hợp của bà Nguyễn Thị Diễm P khi mua bảo hiểm tử kỳ của Công ty C, bà P khai bị đau dạ dày và mỡ máu tăng cao hơn mức bình thường nhưng phía Công ty C vẫn bán bảo hiểm cho bà P với mức phí chuẩn. Điều này cho thấy bệnh đau dạ dày và hiện tượng mỡ máu tăng được xem là không ảnh hưởng nghiêm trọng nên Công ty C đã bán bảo hiểm với mức phí bình thường như những trường hợp khác. Từ đó cho thấy việc người mua bảo hiểm không khai bệnh đau dạ dày và mỡ máu tăng cũng không ảnh hưởng nghiêm trọng đến quyết định của Công ty C trong việc đánh giá chấp nhận có hay không việc ký kết hợp đồng bảo hiểm, do đó khách hàng không vi phạm vào Điều 11.2 của Quy tắc và điều khoản của sản phẩm do Công ty C ban hành như Tòa án cấp sơ thẩm nhận định là có căn cứ.</w:t>
      </w:r>
    </w:p>
    <w:p w:rsidR="00484CC5" w:rsidRPr="00484CC5" w:rsidRDefault="00484CC5" w:rsidP="00484CC5">
      <w:pPr>
        <w:spacing w:before="120" w:after="120" w:line="240" w:lineRule="auto"/>
        <w:jc w:val="both"/>
        <w:rPr>
          <w:rFonts w:ascii="Times New Roman" w:hAnsi="Times New Roman"/>
          <w:bCs/>
          <w:iCs/>
          <w:color w:val="000000"/>
          <w:sz w:val="24"/>
          <w:szCs w:val="24"/>
          <w:lang w:val="vi-VN"/>
        </w:rPr>
      </w:pPr>
      <w:r w:rsidRPr="00484CC5">
        <w:rPr>
          <w:rFonts w:ascii="Times New Roman" w:hAnsi="Times New Roman"/>
          <w:bCs/>
          <w:iCs/>
          <w:color w:val="000000"/>
          <w:sz w:val="24"/>
          <w:szCs w:val="24"/>
          <w:lang w:val="vi-VN"/>
        </w:rPr>
        <w:t>[</w:t>
      </w:r>
      <w:r w:rsidRPr="00484CC5">
        <w:rPr>
          <w:rFonts w:ascii="Times New Roman" w:hAnsi="Times New Roman"/>
          <w:bCs/>
          <w:iCs/>
          <w:color w:val="000000"/>
          <w:sz w:val="24"/>
          <w:szCs w:val="24"/>
        </w:rPr>
        <w:t>16</w:t>
      </w:r>
      <w:r w:rsidRPr="00484CC5">
        <w:rPr>
          <w:rFonts w:ascii="Times New Roman" w:hAnsi="Times New Roman"/>
          <w:bCs/>
          <w:iCs/>
          <w:color w:val="000000"/>
          <w:sz w:val="24"/>
          <w:szCs w:val="24"/>
          <w:lang w:val="vi-VN"/>
        </w:rPr>
        <w:t xml:space="preserve">] Phía Công ty C cho rằng đã thanh toán tất cả nghĩa vụ của mình được quy định trong hai hợp đồng bảo hiểm. Đối với tranh chấp này, Công ty C và ông L đã giải quyết xong, được thể hiện tại Phiếu thanh toán và xác nhận hoàn thành trách nhiệm bảo hiểm ngày 15-9-2010. Tại mục 3 phiếu này, ông L đã xác nhận Công ty C đã thanh toán đầy đủ và không còn trách nhiệm gì đối với việc giải quyết quyền lợi bảo hiểm cho hai hợp đồng này; Tại mục 4, ông L cam kết từ nay về sau sẽ không thực hiện bất cứ hành vi nào hưởng đến công ty C, công ty C sẽ không phải thực hiện bất kỳ trách nhiệm và nghĩa vụ nào đối với hợp đồng số S11000009505 và S11000040924. Xét thấy, việc ký vào Phiếu thanh toán và xác nhận hoàn thành trách nhiệm bảo hiểm ngày 15-9-2010 của ông L, không làm mất quyền khởi kiện của ông L nếu ông L cho rằng thỏa thuận này ảnh hưởng đến quyền và lợi ích hợp pháp của mình. </w:t>
      </w:r>
    </w:p>
    <w:p w:rsidR="00484CC5" w:rsidRPr="00484CC5" w:rsidRDefault="00484CC5" w:rsidP="00484CC5">
      <w:pPr>
        <w:spacing w:before="120" w:after="120" w:line="240" w:lineRule="auto"/>
        <w:jc w:val="both"/>
        <w:rPr>
          <w:rFonts w:ascii="Times New Roman" w:hAnsi="Times New Roman"/>
          <w:bCs/>
          <w:iCs/>
          <w:color w:val="000000"/>
          <w:sz w:val="24"/>
          <w:szCs w:val="24"/>
          <w:lang w:val="vi-VN"/>
        </w:rPr>
      </w:pPr>
      <w:r w:rsidRPr="00484CC5">
        <w:rPr>
          <w:rFonts w:ascii="Times New Roman" w:hAnsi="Times New Roman"/>
          <w:bCs/>
          <w:iCs/>
          <w:color w:val="000000"/>
          <w:sz w:val="24"/>
          <w:szCs w:val="24"/>
          <w:lang w:val="vi-VN"/>
        </w:rPr>
        <w:t>[</w:t>
      </w:r>
      <w:r w:rsidRPr="00484CC5">
        <w:rPr>
          <w:rFonts w:ascii="Times New Roman" w:hAnsi="Times New Roman"/>
          <w:bCs/>
          <w:iCs/>
          <w:color w:val="000000"/>
          <w:sz w:val="24"/>
          <w:szCs w:val="24"/>
        </w:rPr>
        <w:t>17</w:t>
      </w:r>
      <w:r w:rsidRPr="00484CC5">
        <w:rPr>
          <w:rFonts w:ascii="Times New Roman" w:hAnsi="Times New Roman"/>
          <w:bCs/>
          <w:iCs/>
          <w:color w:val="000000"/>
          <w:sz w:val="24"/>
          <w:szCs w:val="24"/>
          <w:lang w:val="vi-VN"/>
        </w:rPr>
        <w:t>] Từ các nhận định trên có cơ sở xác định Tòa án cấp sơ thẩm chấp nhận yêu cầu khởi kiện của nguyên đơn là có cơ sở, đúng pháp luật. Do đó, không có căn cứ chấp nhận yêu cầu kháng cáo của Công ty C, giữ nguyên bản án sơ thẩm.</w:t>
      </w:r>
    </w:p>
    <w:p w:rsidR="00484CC5" w:rsidRPr="00484CC5" w:rsidRDefault="00484CC5" w:rsidP="00484CC5">
      <w:pPr>
        <w:spacing w:before="120" w:after="120" w:line="240" w:lineRule="auto"/>
        <w:jc w:val="both"/>
        <w:rPr>
          <w:rFonts w:ascii="Times New Roman" w:hAnsi="Times New Roman"/>
          <w:bCs/>
          <w:iCs/>
          <w:color w:val="000000"/>
          <w:sz w:val="24"/>
          <w:szCs w:val="24"/>
          <w:lang w:val="nl-NL"/>
        </w:rPr>
      </w:pPr>
      <w:r w:rsidRPr="00484CC5">
        <w:rPr>
          <w:rFonts w:ascii="Times New Roman" w:hAnsi="Times New Roman"/>
          <w:bCs/>
          <w:iCs/>
          <w:color w:val="000000"/>
          <w:sz w:val="24"/>
          <w:szCs w:val="24"/>
          <w:lang w:val="vi-VN"/>
        </w:rPr>
        <w:lastRenderedPageBreak/>
        <w:t>[</w:t>
      </w:r>
      <w:r w:rsidRPr="00484CC5">
        <w:rPr>
          <w:rFonts w:ascii="Times New Roman" w:hAnsi="Times New Roman"/>
          <w:bCs/>
          <w:iCs/>
          <w:color w:val="000000"/>
          <w:sz w:val="24"/>
          <w:szCs w:val="24"/>
        </w:rPr>
        <w:t>18</w:t>
      </w:r>
      <w:r w:rsidRPr="00484CC5">
        <w:rPr>
          <w:rFonts w:ascii="Times New Roman" w:hAnsi="Times New Roman"/>
          <w:bCs/>
          <w:iCs/>
          <w:color w:val="000000"/>
          <w:sz w:val="24"/>
          <w:szCs w:val="24"/>
          <w:lang w:val="vi-VN"/>
        </w:rPr>
        <w:t xml:space="preserve">] </w:t>
      </w:r>
      <w:r w:rsidRPr="00484CC5">
        <w:rPr>
          <w:rFonts w:ascii="Times New Roman" w:hAnsi="Times New Roman"/>
          <w:bCs/>
          <w:iCs/>
          <w:color w:val="000000"/>
          <w:sz w:val="24"/>
          <w:szCs w:val="24"/>
          <w:lang w:val="nl-NL"/>
        </w:rPr>
        <w:t>Đối với các quyết định khác của án sơ thẩm, các bên đương sự không kháng cáo, Viện kiểm sát nhân dân không có kháng nghị nên phát sinh hiệu lực pháp luật.</w:t>
      </w:r>
    </w:p>
    <w:p w:rsidR="00484CC5" w:rsidRPr="00484CC5" w:rsidRDefault="00484CC5" w:rsidP="00484CC5">
      <w:pPr>
        <w:spacing w:before="120" w:after="120" w:line="240" w:lineRule="auto"/>
        <w:jc w:val="both"/>
        <w:rPr>
          <w:rFonts w:ascii="Times New Roman" w:hAnsi="Times New Roman"/>
          <w:bCs/>
          <w:iCs/>
          <w:color w:val="000000"/>
          <w:sz w:val="24"/>
          <w:szCs w:val="24"/>
          <w:lang w:val="nl-NL"/>
        </w:rPr>
      </w:pPr>
      <w:r w:rsidRPr="00484CC5">
        <w:rPr>
          <w:rFonts w:ascii="Times New Roman" w:hAnsi="Times New Roman"/>
          <w:bCs/>
          <w:iCs/>
          <w:color w:val="000000"/>
          <w:sz w:val="24"/>
          <w:szCs w:val="24"/>
          <w:lang w:val="nl-NL"/>
        </w:rPr>
        <w:t xml:space="preserve">[19] </w:t>
      </w:r>
      <w:r w:rsidRPr="00484CC5">
        <w:rPr>
          <w:rFonts w:ascii="Times New Roman" w:hAnsi="Times New Roman"/>
          <w:bCs/>
          <w:iCs/>
          <w:color w:val="000000"/>
          <w:sz w:val="24"/>
          <w:szCs w:val="24"/>
          <w:lang w:val="vi-VN"/>
        </w:rPr>
        <w:t>Về án phí dân sự phúc thẩm: Do</w:t>
      </w:r>
      <w:r w:rsidRPr="00484CC5">
        <w:rPr>
          <w:rFonts w:ascii="Times New Roman" w:hAnsi="Times New Roman"/>
          <w:bCs/>
          <w:iCs/>
          <w:color w:val="000000"/>
          <w:sz w:val="24"/>
          <w:szCs w:val="24"/>
          <w:lang w:val="nl-NL"/>
        </w:rPr>
        <w:t xml:space="preserve"> giữ nguyên bản án sơ thẩm nên công ty C </w:t>
      </w:r>
      <w:r w:rsidRPr="00484CC5">
        <w:rPr>
          <w:rFonts w:ascii="Times New Roman" w:hAnsi="Times New Roman"/>
          <w:bCs/>
          <w:iCs/>
          <w:color w:val="000000"/>
          <w:sz w:val="24"/>
          <w:szCs w:val="24"/>
          <w:lang w:val="vi-VN"/>
        </w:rPr>
        <w:t xml:space="preserve">phải chịu án phí </w:t>
      </w:r>
      <w:r w:rsidRPr="00484CC5">
        <w:rPr>
          <w:rFonts w:ascii="Times New Roman" w:hAnsi="Times New Roman"/>
          <w:bCs/>
          <w:iCs/>
          <w:color w:val="000000"/>
          <w:sz w:val="24"/>
          <w:szCs w:val="24"/>
          <w:lang w:val="nl-NL"/>
        </w:rPr>
        <w:t>dân sự</w:t>
      </w:r>
      <w:r w:rsidRPr="00484CC5">
        <w:rPr>
          <w:rFonts w:ascii="Times New Roman" w:hAnsi="Times New Roman"/>
          <w:bCs/>
          <w:iCs/>
          <w:color w:val="000000"/>
          <w:sz w:val="24"/>
          <w:szCs w:val="24"/>
          <w:lang w:val="vi-VN"/>
        </w:rPr>
        <w:t xml:space="preserve"> phúc thẩm</w:t>
      </w:r>
      <w:r w:rsidRPr="00484CC5">
        <w:rPr>
          <w:rFonts w:ascii="Times New Roman" w:hAnsi="Times New Roman"/>
          <w:bCs/>
          <w:iCs/>
          <w:color w:val="000000"/>
          <w:sz w:val="24"/>
          <w:szCs w:val="24"/>
          <w:lang w:val="nl-NL"/>
        </w:rPr>
        <w:t xml:space="preserve"> là 200.000 đồng</w:t>
      </w:r>
      <w:r w:rsidRPr="00484CC5">
        <w:rPr>
          <w:rFonts w:ascii="Times New Roman" w:hAnsi="Times New Roman"/>
          <w:bCs/>
          <w:iCs/>
          <w:color w:val="000000"/>
          <w:sz w:val="24"/>
          <w:szCs w:val="24"/>
          <w:lang w:val="vi-VN"/>
        </w:rPr>
        <w:t>.</w:t>
      </w:r>
    </w:p>
    <w:p w:rsidR="00484CC5" w:rsidRPr="00484CC5" w:rsidRDefault="00484CC5" w:rsidP="00484CC5">
      <w:pPr>
        <w:spacing w:before="120" w:after="120" w:line="240" w:lineRule="auto"/>
        <w:jc w:val="both"/>
        <w:rPr>
          <w:rFonts w:ascii="Times New Roman" w:hAnsi="Times New Roman"/>
          <w:bCs/>
          <w:i/>
          <w:iCs/>
          <w:color w:val="000000"/>
          <w:sz w:val="24"/>
          <w:szCs w:val="24"/>
          <w:lang w:val="nl-NL"/>
        </w:rPr>
      </w:pPr>
      <w:r w:rsidRPr="00484CC5">
        <w:rPr>
          <w:rFonts w:ascii="Times New Roman" w:hAnsi="Times New Roman"/>
          <w:bCs/>
          <w:i/>
          <w:iCs/>
          <w:color w:val="000000"/>
          <w:sz w:val="24"/>
          <w:szCs w:val="24"/>
          <w:lang w:val="vi-VN"/>
        </w:rPr>
        <w:t>Vì các lẽ trên,</w:t>
      </w:r>
    </w:p>
    <w:p w:rsidR="00484CC5" w:rsidRPr="00484CC5" w:rsidRDefault="00484CC5" w:rsidP="00484CC5">
      <w:pPr>
        <w:spacing w:before="120" w:after="120" w:line="240" w:lineRule="auto"/>
        <w:jc w:val="both"/>
        <w:rPr>
          <w:rFonts w:ascii="Times New Roman" w:hAnsi="Times New Roman"/>
          <w:bCs/>
          <w:iCs/>
          <w:color w:val="000000"/>
          <w:sz w:val="24"/>
          <w:szCs w:val="24"/>
          <w:lang w:val="vi-VN"/>
        </w:rPr>
      </w:pPr>
      <w:r w:rsidRPr="00484CC5">
        <w:rPr>
          <w:rFonts w:ascii="Times New Roman" w:hAnsi="Times New Roman"/>
          <w:bCs/>
          <w:iCs/>
          <w:color w:val="000000"/>
          <w:sz w:val="24"/>
          <w:szCs w:val="24"/>
          <w:lang w:val="vi-VN"/>
        </w:rPr>
        <w:t xml:space="preserve">Căn cứ khoản 1 Điều 132, khoản 1 Điều 275 Bộ luật </w:t>
      </w:r>
      <w:r w:rsidRPr="00484CC5">
        <w:rPr>
          <w:rFonts w:ascii="Times New Roman" w:hAnsi="Times New Roman"/>
          <w:bCs/>
          <w:iCs/>
          <w:color w:val="000000"/>
          <w:sz w:val="24"/>
          <w:szCs w:val="24"/>
          <w:lang w:val="nl-NL"/>
        </w:rPr>
        <w:t>T</w:t>
      </w:r>
      <w:r w:rsidRPr="00484CC5">
        <w:rPr>
          <w:rFonts w:ascii="Times New Roman" w:hAnsi="Times New Roman"/>
          <w:bCs/>
          <w:iCs/>
          <w:color w:val="000000"/>
          <w:sz w:val="24"/>
          <w:szCs w:val="24"/>
          <w:lang w:val="vi-VN"/>
        </w:rPr>
        <w:t xml:space="preserve">ố tụng dân sự; </w:t>
      </w:r>
    </w:p>
    <w:p w:rsidR="00484CC5" w:rsidRPr="00484CC5" w:rsidRDefault="00484CC5" w:rsidP="00484CC5">
      <w:pPr>
        <w:spacing w:before="120" w:after="120" w:line="240" w:lineRule="auto"/>
        <w:jc w:val="both"/>
        <w:rPr>
          <w:rFonts w:ascii="Times New Roman" w:hAnsi="Times New Roman"/>
          <w:bCs/>
          <w:iCs/>
          <w:color w:val="000000"/>
          <w:sz w:val="24"/>
          <w:szCs w:val="24"/>
          <w:lang w:val="vi-VN"/>
        </w:rPr>
      </w:pPr>
      <w:r w:rsidRPr="00484CC5">
        <w:rPr>
          <w:rFonts w:ascii="Times New Roman" w:hAnsi="Times New Roman"/>
          <w:bCs/>
          <w:iCs/>
          <w:color w:val="000000"/>
          <w:sz w:val="24"/>
          <w:szCs w:val="24"/>
          <w:lang w:val="vi-VN"/>
        </w:rPr>
        <w:t>Căn cứ khoản 1 Điều 30 Pháp lệnh án phí, lệ phí Tòa án năm 2009.</w:t>
      </w:r>
    </w:p>
    <w:p w:rsidR="00484CC5" w:rsidRPr="00484CC5" w:rsidRDefault="00484CC5" w:rsidP="00484CC5">
      <w:pPr>
        <w:spacing w:before="120" w:after="120" w:line="240" w:lineRule="auto"/>
        <w:jc w:val="center"/>
        <w:rPr>
          <w:rFonts w:ascii="Times New Roman" w:hAnsi="Times New Roman"/>
          <w:b/>
          <w:bCs/>
          <w:iCs/>
          <w:color w:val="000000"/>
          <w:sz w:val="24"/>
          <w:szCs w:val="24"/>
        </w:rPr>
      </w:pPr>
      <w:r w:rsidRPr="00484CC5">
        <w:rPr>
          <w:rFonts w:ascii="Times New Roman" w:hAnsi="Times New Roman"/>
          <w:b/>
          <w:bCs/>
          <w:iCs/>
          <w:color w:val="000000"/>
          <w:sz w:val="24"/>
          <w:szCs w:val="24"/>
        </w:rPr>
        <w:t>QUYẾT ĐỊNH:</w:t>
      </w:r>
    </w:p>
    <w:p w:rsidR="00484CC5" w:rsidRPr="00484CC5" w:rsidRDefault="00484CC5" w:rsidP="00484CC5">
      <w:pPr>
        <w:spacing w:before="120" w:after="120" w:line="240" w:lineRule="auto"/>
        <w:jc w:val="both"/>
        <w:rPr>
          <w:rFonts w:ascii="Times New Roman" w:hAnsi="Times New Roman"/>
          <w:bCs/>
          <w:iCs/>
          <w:color w:val="000000"/>
          <w:sz w:val="24"/>
          <w:szCs w:val="24"/>
        </w:rPr>
      </w:pPr>
      <w:proofErr w:type="spellStart"/>
      <w:r w:rsidRPr="00484CC5">
        <w:rPr>
          <w:rFonts w:ascii="Times New Roman" w:hAnsi="Times New Roman"/>
          <w:bCs/>
          <w:iCs/>
          <w:color w:val="000000"/>
          <w:sz w:val="24"/>
          <w:szCs w:val="24"/>
        </w:rPr>
        <w:t>Tuyên</w:t>
      </w:r>
      <w:proofErr w:type="spellEnd"/>
      <w:r w:rsidRPr="00484CC5">
        <w:rPr>
          <w:rFonts w:ascii="Times New Roman" w:hAnsi="Times New Roman"/>
          <w:bCs/>
          <w:iCs/>
          <w:color w:val="000000"/>
          <w:sz w:val="24"/>
          <w:szCs w:val="24"/>
        </w:rPr>
        <w:t xml:space="preserve"> </w:t>
      </w:r>
      <w:proofErr w:type="spellStart"/>
      <w:r w:rsidRPr="00484CC5">
        <w:rPr>
          <w:rFonts w:ascii="Times New Roman" w:hAnsi="Times New Roman"/>
          <w:bCs/>
          <w:iCs/>
          <w:color w:val="000000"/>
          <w:sz w:val="24"/>
          <w:szCs w:val="24"/>
        </w:rPr>
        <w:t>xử</w:t>
      </w:r>
      <w:proofErr w:type="spellEnd"/>
      <w:r w:rsidRPr="00484CC5">
        <w:rPr>
          <w:rFonts w:ascii="Times New Roman" w:hAnsi="Times New Roman"/>
          <w:bCs/>
          <w:iCs/>
          <w:color w:val="000000"/>
          <w:sz w:val="24"/>
          <w:szCs w:val="24"/>
        </w:rPr>
        <w:t>:</w:t>
      </w:r>
    </w:p>
    <w:p w:rsidR="00484CC5" w:rsidRPr="00484CC5" w:rsidRDefault="00484CC5" w:rsidP="00484CC5">
      <w:pPr>
        <w:numPr>
          <w:ilvl w:val="0"/>
          <w:numId w:val="1"/>
        </w:numPr>
        <w:spacing w:before="120" w:after="120" w:line="240" w:lineRule="auto"/>
        <w:ind w:left="0" w:firstLine="0"/>
        <w:jc w:val="both"/>
        <w:rPr>
          <w:rFonts w:ascii="Times New Roman" w:hAnsi="Times New Roman"/>
          <w:bCs/>
          <w:iCs/>
          <w:color w:val="000000"/>
          <w:sz w:val="24"/>
          <w:szCs w:val="24"/>
          <w:lang w:val="nl-NL"/>
        </w:rPr>
      </w:pPr>
      <w:proofErr w:type="spellStart"/>
      <w:r w:rsidRPr="00484CC5">
        <w:rPr>
          <w:rFonts w:ascii="Times New Roman" w:hAnsi="Times New Roman"/>
          <w:bCs/>
          <w:iCs/>
          <w:color w:val="000000"/>
          <w:sz w:val="24"/>
          <w:szCs w:val="24"/>
        </w:rPr>
        <w:t>Không</w:t>
      </w:r>
      <w:proofErr w:type="spellEnd"/>
      <w:r w:rsidRPr="00484CC5">
        <w:rPr>
          <w:rFonts w:ascii="Times New Roman" w:hAnsi="Times New Roman"/>
          <w:bCs/>
          <w:iCs/>
          <w:color w:val="000000"/>
          <w:sz w:val="24"/>
          <w:szCs w:val="24"/>
        </w:rPr>
        <w:t xml:space="preserve"> c</w:t>
      </w:r>
      <w:r w:rsidRPr="00484CC5">
        <w:rPr>
          <w:rFonts w:ascii="Times New Roman" w:hAnsi="Times New Roman"/>
          <w:bCs/>
          <w:iCs/>
          <w:color w:val="000000"/>
          <w:sz w:val="24"/>
          <w:szCs w:val="24"/>
          <w:lang w:val="nl-NL"/>
        </w:rPr>
        <w:t>hấp nhận yêu cầu kháng cáo của bị đơn là công ty TNHH Bảo hiểm Nhân thọ C.</w:t>
      </w:r>
    </w:p>
    <w:p w:rsidR="00484CC5" w:rsidRPr="00484CC5" w:rsidRDefault="00484CC5" w:rsidP="00484CC5">
      <w:pPr>
        <w:numPr>
          <w:ilvl w:val="0"/>
          <w:numId w:val="1"/>
        </w:numPr>
        <w:spacing w:before="120" w:after="120" w:line="240" w:lineRule="auto"/>
        <w:ind w:left="0" w:firstLine="0"/>
        <w:jc w:val="both"/>
        <w:rPr>
          <w:rFonts w:ascii="Times New Roman" w:hAnsi="Times New Roman"/>
          <w:bCs/>
          <w:iCs/>
          <w:color w:val="000000"/>
          <w:sz w:val="24"/>
          <w:szCs w:val="24"/>
          <w:lang w:val="nl-NL"/>
        </w:rPr>
      </w:pPr>
      <w:r w:rsidRPr="00484CC5">
        <w:rPr>
          <w:rFonts w:ascii="Times New Roman" w:hAnsi="Times New Roman"/>
          <w:bCs/>
          <w:iCs/>
          <w:color w:val="000000"/>
          <w:sz w:val="24"/>
          <w:szCs w:val="24"/>
          <w:lang w:val="nl-NL"/>
        </w:rPr>
        <w:t>Giữ nguyên bản án sơ thẩm số 1211/2015/TLST-DS ngày 26-8-2015 của Tòa án nhân dân Quận 1, Thành phố Hồ Chí Minh.</w:t>
      </w:r>
    </w:p>
    <w:p w:rsidR="00484CC5" w:rsidRPr="00484CC5" w:rsidRDefault="00484CC5" w:rsidP="00484CC5">
      <w:pPr>
        <w:numPr>
          <w:ilvl w:val="1"/>
          <w:numId w:val="1"/>
        </w:numPr>
        <w:spacing w:before="120" w:after="120" w:line="240" w:lineRule="auto"/>
        <w:ind w:left="0" w:firstLine="0"/>
        <w:jc w:val="both"/>
        <w:rPr>
          <w:rFonts w:ascii="Times New Roman" w:hAnsi="Times New Roman"/>
          <w:bCs/>
          <w:iCs/>
          <w:color w:val="000000"/>
          <w:sz w:val="24"/>
          <w:szCs w:val="24"/>
          <w:lang w:val="nl-NL"/>
        </w:rPr>
      </w:pPr>
      <w:r w:rsidRPr="00484CC5">
        <w:rPr>
          <w:rFonts w:ascii="Times New Roman" w:hAnsi="Times New Roman"/>
          <w:bCs/>
          <w:iCs/>
          <w:color w:val="000000"/>
          <w:sz w:val="24"/>
          <w:szCs w:val="24"/>
          <w:lang w:val="nl-NL"/>
        </w:rPr>
        <w:t>Chấp nhận yêu cầu của nguyên đơn</w:t>
      </w:r>
    </w:p>
    <w:p w:rsidR="00484CC5" w:rsidRPr="00484CC5" w:rsidRDefault="00484CC5" w:rsidP="00484CC5">
      <w:pPr>
        <w:numPr>
          <w:ilvl w:val="0"/>
          <w:numId w:val="2"/>
        </w:numPr>
        <w:spacing w:before="120" w:after="120" w:line="240" w:lineRule="auto"/>
        <w:ind w:left="0" w:firstLine="0"/>
        <w:jc w:val="both"/>
        <w:rPr>
          <w:rFonts w:ascii="Times New Roman" w:hAnsi="Times New Roman"/>
          <w:bCs/>
          <w:iCs/>
          <w:color w:val="000000"/>
          <w:sz w:val="24"/>
          <w:szCs w:val="24"/>
          <w:lang w:val="nl-NL"/>
        </w:rPr>
      </w:pPr>
      <w:r w:rsidRPr="00484CC5">
        <w:rPr>
          <w:rFonts w:ascii="Times New Roman" w:hAnsi="Times New Roman"/>
          <w:bCs/>
          <w:iCs/>
          <w:color w:val="000000"/>
          <w:sz w:val="24"/>
          <w:szCs w:val="24"/>
          <w:lang w:val="nl-NL"/>
        </w:rPr>
        <w:t>Buộc công ty TNHH Bảo hiểm nhân thọ C phải chịu trách nhiệm chi trả cho ông Đặng Văn L số tiền bảo hiểm là 300.875.342 đồng (Ba trăm triệu tám trăm bảy mươi lăm ngàn ba trăm bốn mươi hai đồng).</w:t>
      </w:r>
    </w:p>
    <w:p w:rsidR="00484CC5" w:rsidRPr="00484CC5" w:rsidRDefault="00484CC5" w:rsidP="00484CC5">
      <w:pPr>
        <w:numPr>
          <w:ilvl w:val="0"/>
          <w:numId w:val="2"/>
        </w:numPr>
        <w:spacing w:before="120" w:after="120" w:line="240" w:lineRule="auto"/>
        <w:ind w:left="0" w:firstLine="0"/>
        <w:jc w:val="both"/>
        <w:rPr>
          <w:rFonts w:ascii="Times New Roman" w:hAnsi="Times New Roman"/>
          <w:bCs/>
          <w:iCs/>
          <w:color w:val="000000"/>
          <w:sz w:val="24"/>
          <w:szCs w:val="24"/>
          <w:lang w:val="nl-NL"/>
        </w:rPr>
      </w:pPr>
      <w:r w:rsidRPr="00484CC5">
        <w:rPr>
          <w:rFonts w:ascii="Times New Roman" w:hAnsi="Times New Roman"/>
          <w:bCs/>
          <w:iCs/>
          <w:color w:val="000000"/>
          <w:sz w:val="24"/>
          <w:szCs w:val="24"/>
          <w:lang w:val="nl-NL"/>
        </w:rPr>
        <w:t>Công ty TNHH Bảo hiểm nhân thọ C phải giao trả cho ông Đặng Văn L hai hợp đồng bảo hiểm Thịnh Trí Thành Tài Bảo Gia ngày 14-10-2008, hợp đồng bảo hiểm Tử kỳ có hoàn phí ngày 25-03-2009.</w:t>
      </w:r>
    </w:p>
    <w:p w:rsidR="00484CC5" w:rsidRPr="00484CC5" w:rsidRDefault="00484CC5" w:rsidP="00484CC5">
      <w:pPr>
        <w:numPr>
          <w:ilvl w:val="0"/>
          <w:numId w:val="2"/>
        </w:numPr>
        <w:spacing w:before="120" w:after="120" w:line="240" w:lineRule="auto"/>
        <w:ind w:left="0" w:firstLine="0"/>
        <w:jc w:val="both"/>
        <w:rPr>
          <w:rFonts w:ascii="Times New Roman" w:hAnsi="Times New Roman"/>
          <w:bCs/>
          <w:iCs/>
          <w:color w:val="000000"/>
          <w:sz w:val="24"/>
          <w:szCs w:val="24"/>
          <w:lang w:val="nl-NL"/>
        </w:rPr>
      </w:pPr>
      <w:r w:rsidRPr="00484CC5">
        <w:rPr>
          <w:rFonts w:ascii="Times New Roman" w:hAnsi="Times New Roman"/>
          <w:bCs/>
          <w:iCs/>
          <w:color w:val="000000"/>
          <w:sz w:val="24"/>
          <w:szCs w:val="24"/>
          <w:lang w:val="nl-NL"/>
        </w:rPr>
        <w:t>Hợp đồng bảo hiểm số S1100000505 ngày 14-10-2008 (Thịnh Trí Thành Tài Bảo Gia) vẫn tiếp tục thực hiện và được giải quyết quyền lợi đáo hạn khi trẻ Đặng Linh N đủ 22 tuổi và còn sống vào ngày đáo hạn.</w:t>
      </w:r>
    </w:p>
    <w:p w:rsidR="00484CC5" w:rsidRPr="00484CC5" w:rsidRDefault="00484CC5" w:rsidP="00484CC5">
      <w:pPr>
        <w:numPr>
          <w:ilvl w:val="1"/>
          <w:numId w:val="1"/>
        </w:numPr>
        <w:spacing w:before="120" w:after="120" w:line="240" w:lineRule="auto"/>
        <w:ind w:left="0" w:firstLine="0"/>
        <w:jc w:val="both"/>
        <w:rPr>
          <w:rFonts w:ascii="Times New Roman" w:hAnsi="Times New Roman"/>
          <w:bCs/>
          <w:iCs/>
          <w:color w:val="000000"/>
          <w:sz w:val="24"/>
          <w:szCs w:val="24"/>
          <w:lang w:val="nl-NL"/>
        </w:rPr>
      </w:pPr>
      <w:r w:rsidRPr="00484CC5">
        <w:rPr>
          <w:rFonts w:ascii="Times New Roman" w:hAnsi="Times New Roman"/>
          <w:bCs/>
          <w:iCs/>
          <w:color w:val="000000"/>
          <w:sz w:val="24"/>
          <w:szCs w:val="24"/>
          <w:lang w:val="nl-NL"/>
        </w:rPr>
        <w:t>Thi hành ngay khi bản án có hiệu lực pháp luật và có sự giám sát của cơ quan thi hành án dân sự có thẩm quyền.</w:t>
      </w:r>
    </w:p>
    <w:p w:rsidR="00484CC5" w:rsidRPr="00484CC5" w:rsidRDefault="00484CC5" w:rsidP="00484CC5">
      <w:pPr>
        <w:numPr>
          <w:ilvl w:val="1"/>
          <w:numId w:val="1"/>
        </w:numPr>
        <w:spacing w:before="120" w:after="120" w:line="240" w:lineRule="auto"/>
        <w:ind w:left="0" w:firstLine="0"/>
        <w:jc w:val="both"/>
        <w:rPr>
          <w:rFonts w:ascii="Times New Roman" w:hAnsi="Times New Roman"/>
          <w:bCs/>
          <w:iCs/>
          <w:color w:val="000000"/>
          <w:sz w:val="24"/>
          <w:szCs w:val="24"/>
          <w:lang w:val="nl-NL"/>
        </w:rPr>
      </w:pPr>
      <w:r w:rsidRPr="00484CC5">
        <w:rPr>
          <w:rFonts w:ascii="Times New Roman" w:hAnsi="Times New Roman"/>
          <w:bCs/>
          <w:iCs/>
          <w:color w:val="000000"/>
          <w:sz w:val="24"/>
          <w:szCs w:val="24"/>
          <w:lang w:val="nl-NL"/>
        </w:rPr>
        <w:t>Kể từ ngày ông Đặng Văn L có đơn yêu cầu thi hành án nếu công ty TNHH Bảo hiểm nhân thọ C không trả đủ số tiền như trên thì hàng tháng công ty TNHH Bảo hiểm nhân thọ C còn phải trả cho ông L một khoản tiền lãi theo mức lãi suất do Ngân hàng Nhà nước công bố với thời gian chưa thi hành án.</w:t>
      </w:r>
    </w:p>
    <w:p w:rsidR="00484CC5" w:rsidRPr="00484CC5" w:rsidRDefault="00484CC5" w:rsidP="00484CC5">
      <w:pPr>
        <w:numPr>
          <w:ilvl w:val="0"/>
          <w:numId w:val="1"/>
        </w:numPr>
        <w:spacing w:before="120" w:after="120" w:line="240" w:lineRule="auto"/>
        <w:ind w:left="0" w:firstLine="0"/>
        <w:jc w:val="both"/>
        <w:rPr>
          <w:rFonts w:ascii="Times New Roman" w:hAnsi="Times New Roman"/>
          <w:bCs/>
          <w:iCs/>
          <w:color w:val="000000"/>
          <w:sz w:val="24"/>
          <w:szCs w:val="24"/>
          <w:lang w:val="nl-NL"/>
        </w:rPr>
      </w:pPr>
      <w:r w:rsidRPr="00484CC5">
        <w:rPr>
          <w:rFonts w:ascii="Times New Roman" w:hAnsi="Times New Roman"/>
          <w:bCs/>
          <w:i/>
          <w:iCs/>
          <w:color w:val="000000"/>
          <w:sz w:val="24"/>
          <w:szCs w:val="24"/>
          <w:lang w:val="vi-VN"/>
        </w:rPr>
        <w:t>Án phí dân sựsơ thẩm</w:t>
      </w:r>
      <w:r w:rsidRPr="00484CC5">
        <w:rPr>
          <w:rFonts w:ascii="Times New Roman" w:hAnsi="Times New Roman"/>
          <w:bCs/>
          <w:i/>
          <w:iCs/>
          <w:color w:val="000000"/>
          <w:sz w:val="24"/>
          <w:szCs w:val="24"/>
          <w:lang w:val="nl-NL"/>
        </w:rPr>
        <w:t xml:space="preserve">: </w:t>
      </w:r>
      <w:r w:rsidRPr="00484CC5">
        <w:rPr>
          <w:rFonts w:ascii="Times New Roman" w:hAnsi="Times New Roman"/>
          <w:bCs/>
          <w:iCs/>
          <w:color w:val="000000"/>
          <w:sz w:val="24"/>
          <w:szCs w:val="24"/>
          <w:lang w:val="nl-NL"/>
        </w:rPr>
        <w:t>Công ty TNHH Bảo hiểm nhân thọ C phải chịu án phí dân sự sơ thẩm là 15.043.767 đồng. Ông Đặng Văn L không phải chịu án phí dân sự sơ thẩm nên được hoàn trả lại số tiền tạm ứng án phí đã nộp tổng cộng là 11.925.000 đồng bao gồm: 10.100.000 đồng theo biên lai thu tiền số 05237 ngày 05-01-2011, 200.000 đồng theo biên lai thu tiền số 05621 ngày 26-04-2011 và 1.625.000 đồng theo biên lai thu tiền số 05737 ngày 05-01-2011 của Chi cục Thi hành án dân sự Quận 1, Thành phố Hố Chí Minh.</w:t>
      </w:r>
    </w:p>
    <w:p w:rsidR="00484CC5" w:rsidRPr="00484CC5" w:rsidRDefault="00484CC5" w:rsidP="00484CC5">
      <w:pPr>
        <w:numPr>
          <w:ilvl w:val="0"/>
          <w:numId w:val="1"/>
        </w:numPr>
        <w:spacing w:before="120" w:after="120" w:line="240" w:lineRule="auto"/>
        <w:ind w:left="0" w:firstLine="0"/>
        <w:jc w:val="both"/>
        <w:rPr>
          <w:rFonts w:ascii="Times New Roman" w:hAnsi="Times New Roman"/>
          <w:bCs/>
          <w:iCs/>
          <w:color w:val="000000"/>
          <w:sz w:val="24"/>
          <w:szCs w:val="24"/>
          <w:lang w:val="nl-NL"/>
        </w:rPr>
      </w:pPr>
      <w:r w:rsidRPr="00484CC5">
        <w:rPr>
          <w:rFonts w:ascii="Times New Roman" w:hAnsi="Times New Roman"/>
          <w:bCs/>
          <w:i/>
          <w:iCs/>
          <w:color w:val="000000"/>
          <w:sz w:val="24"/>
          <w:szCs w:val="24"/>
          <w:lang w:val="vi-VN"/>
        </w:rPr>
        <w:t xml:space="preserve"> Án phí dân sựphúc thẩm:</w:t>
      </w:r>
      <w:r w:rsidRPr="00484CC5">
        <w:rPr>
          <w:rFonts w:ascii="Times New Roman" w:hAnsi="Times New Roman"/>
          <w:bCs/>
          <w:iCs/>
          <w:color w:val="000000"/>
          <w:sz w:val="24"/>
          <w:szCs w:val="24"/>
          <w:lang w:val="vi-VN"/>
        </w:rPr>
        <w:t xml:space="preserve"> Công ty TNHH Bảo hiểm Nhân thọ C </w:t>
      </w:r>
      <w:r w:rsidRPr="00484CC5">
        <w:rPr>
          <w:rFonts w:ascii="Times New Roman" w:hAnsi="Times New Roman"/>
          <w:bCs/>
          <w:iCs/>
          <w:color w:val="000000"/>
          <w:sz w:val="24"/>
          <w:szCs w:val="24"/>
          <w:lang w:val="nl-NL"/>
        </w:rPr>
        <w:t xml:space="preserve">phải chịu án phí dân sự phúc thẩm là 200.000 đồng (Hai trăm ngàn đồng) được cấn trừ vào số tiền tạm ứng án phí </w:t>
      </w:r>
      <w:r w:rsidRPr="00484CC5">
        <w:rPr>
          <w:rFonts w:ascii="Times New Roman" w:hAnsi="Times New Roman"/>
          <w:bCs/>
          <w:iCs/>
          <w:color w:val="000000"/>
          <w:sz w:val="24"/>
          <w:szCs w:val="24"/>
          <w:lang w:val="vi-VN"/>
        </w:rPr>
        <w:t xml:space="preserve">công ty TNHH Bảo hiểm Nhân thọ C </w:t>
      </w:r>
      <w:r w:rsidRPr="00484CC5">
        <w:rPr>
          <w:rFonts w:ascii="Times New Roman" w:hAnsi="Times New Roman"/>
          <w:bCs/>
          <w:iCs/>
          <w:color w:val="000000"/>
          <w:sz w:val="24"/>
          <w:szCs w:val="24"/>
          <w:lang w:val="nl-NL"/>
        </w:rPr>
        <w:t>đã nộp theo Biên lai thu tiền số AE/2014/0005146 ngày 10-9-2015 của Cục thi hành án dân sự Thành phố Hồ Chí Minh. Công ty TNHH Bảo hiểm Nhân thọ C đã đóng đủ tiền tạm ứng án phí phúc thẩm.</w:t>
      </w:r>
    </w:p>
    <w:p w:rsidR="00484CC5" w:rsidRPr="00484CC5" w:rsidRDefault="00484CC5" w:rsidP="00484CC5">
      <w:pPr>
        <w:spacing w:before="120" w:after="120" w:line="240" w:lineRule="auto"/>
        <w:jc w:val="both"/>
        <w:rPr>
          <w:rFonts w:ascii="Times New Roman" w:hAnsi="Times New Roman"/>
          <w:bCs/>
          <w:iCs/>
          <w:color w:val="000000"/>
          <w:sz w:val="24"/>
          <w:szCs w:val="24"/>
          <w:lang w:val="vi-VN"/>
        </w:rPr>
      </w:pPr>
      <w:r w:rsidRPr="00484CC5">
        <w:rPr>
          <w:rFonts w:ascii="Times New Roman" w:hAnsi="Times New Roman"/>
          <w:bCs/>
          <w:iCs/>
          <w:color w:val="000000"/>
          <w:sz w:val="24"/>
          <w:szCs w:val="24"/>
          <w:lang w:val="vi-VN"/>
        </w:rPr>
        <w:lastRenderedPageBreak/>
        <w:t>Trường hợp bản án, quyết định được thi hành theo quy định tại Điều 2 của Luật Thi hành án dân sự thì người được thi hành án dân sự, người phải thi hành án dân sự có quyền được thỏa thuận thi hành án, quyền yêu cầu thi hành án, tự nguyện thi hành án hoặc bị cưỡng chế thi hành án theo quy định tại các Điều 6, 7 và 9 Luật Thi hành án dân sự; thời hiệu khởi kiện thi hành án được thực hiện theo quy định tại Điều 30 Luật Thi hành án dân sự.</w:t>
      </w:r>
    </w:p>
    <w:p w:rsidR="00484CC5" w:rsidRPr="00484CC5" w:rsidRDefault="00484CC5" w:rsidP="00484CC5">
      <w:pPr>
        <w:spacing w:before="120" w:after="120" w:line="240" w:lineRule="auto"/>
        <w:jc w:val="both"/>
        <w:rPr>
          <w:rFonts w:ascii="Times New Roman" w:hAnsi="Times New Roman"/>
          <w:bCs/>
          <w:iCs/>
          <w:color w:val="000000"/>
          <w:sz w:val="24"/>
          <w:szCs w:val="24"/>
          <w:lang w:val="vi-VN"/>
        </w:rPr>
      </w:pPr>
      <w:r w:rsidRPr="00484CC5">
        <w:rPr>
          <w:rFonts w:ascii="Times New Roman" w:hAnsi="Times New Roman"/>
          <w:bCs/>
          <w:iCs/>
          <w:color w:val="000000"/>
          <w:sz w:val="24"/>
          <w:szCs w:val="24"/>
          <w:lang w:val="vi-VN"/>
        </w:rPr>
        <w:t>Bản án phúc thẩm có hiệu lực pháp luật kể từ ngày tuyên án.</w:t>
      </w:r>
    </w:p>
    <w:p w:rsidR="00484CC5" w:rsidRPr="00484CC5" w:rsidRDefault="00484CC5" w:rsidP="00484CC5">
      <w:pPr>
        <w:spacing w:before="120" w:after="120" w:line="240" w:lineRule="auto"/>
        <w:jc w:val="center"/>
        <w:rPr>
          <w:rFonts w:ascii="Times New Roman" w:hAnsi="Times New Roman"/>
          <w:b/>
          <w:bCs/>
          <w:iCs/>
          <w:color w:val="000000"/>
          <w:sz w:val="24"/>
          <w:szCs w:val="24"/>
          <w:lang w:val="vi-VN"/>
        </w:rPr>
      </w:pPr>
      <w:r w:rsidRPr="00484CC5">
        <w:rPr>
          <w:rFonts w:ascii="Times New Roman" w:hAnsi="Times New Roman"/>
          <w:b/>
          <w:bCs/>
          <w:iCs/>
          <w:color w:val="000000"/>
          <w:sz w:val="24"/>
          <w:szCs w:val="24"/>
          <w:lang w:val="vi-VN"/>
        </w:rPr>
        <w:t>NỘI DUNG ÁN LỆ</w:t>
      </w:r>
    </w:p>
    <w:p w:rsidR="00484CC5" w:rsidRPr="00484CC5" w:rsidRDefault="00484CC5" w:rsidP="00484CC5">
      <w:pPr>
        <w:spacing w:before="120" w:after="120" w:line="240" w:lineRule="auto"/>
        <w:jc w:val="both"/>
        <w:rPr>
          <w:rFonts w:ascii="Times New Roman" w:hAnsi="Times New Roman"/>
          <w:bCs/>
          <w:i/>
          <w:iCs/>
          <w:color w:val="000000"/>
          <w:sz w:val="24"/>
          <w:szCs w:val="24"/>
          <w:lang w:val="vi-VN"/>
        </w:rPr>
      </w:pPr>
      <w:r w:rsidRPr="00484CC5">
        <w:rPr>
          <w:rFonts w:ascii="Times New Roman" w:hAnsi="Times New Roman"/>
          <w:bCs/>
          <w:i/>
          <w:iCs/>
          <w:color w:val="000000"/>
          <w:sz w:val="24"/>
          <w:szCs w:val="24"/>
          <w:lang w:val="vi-VN"/>
        </w:rPr>
        <w:t xml:space="preserve">“[4] Tại câu hỏi số 54 Đơn yêu cầu bảo hiểm ngày 25-3-2009, câu hỏi: “loét đường tiêu hóa, xuất huyết tiêu hóa, viêm tụy, viêm kiết tràng, khó tiêu thường xuyên, khó nuốt, hoặc rối loạn tại dạ dày, ruột gan hoặc túi mật” bà H đánh dấu vào ô không. Tại biên bản hội chẩn số 42/BV-99 của Bệnh viện B ngày 03-9-2009 bà H khai có tiền sử đau dạ dày 2 năm. Căn cứ theo Biên bản hội chẩn thì bà H có bệnh đau dạ dày từ ngày 03-9-2007 là trước thời điểm bà H ký Hợp đồng bảo hiểm. Phía Công ty C cho rằng cụm từ rối loạn tại dạ dày bao gồm tất cả các bệnh liên quan đến dạ dày trong đó có bệnh đau dạ dày. Tuy nhiên, tại phiên tòa phúc thẩm, phía bị đơn không đưa ra được bất kỳ chứng cứ nào để chứng minh, không đưa ra được một giải thích khoa học nào xác định đau dạ dày chính là rối loạn tại dạ dày. </w:t>
      </w:r>
    </w:p>
    <w:p w:rsidR="00484CC5" w:rsidRPr="00484CC5" w:rsidRDefault="00484CC5" w:rsidP="00484CC5">
      <w:pPr>
        <w:spacing w:before="120" w:after="120" w:line="240" w:lineRule="auto"/>
        <w:jc w:val="both"/>
        <w:rPr>
          <w:rFonts w:ascii="Times New Roman" w:hAnsi="Times New Roman"/>
          <w:bCs/>
          <w:i/>
          <w:iCs/>
          <w:color w:val="000000"/>
          <w:sz w:val="24"/>
          <w:szCs w:val="24"/>
          <w:lang w:val="vi-VN"/>
        </w:rPr>
      </w:pPr>
      <w:r w:rsidRPr="00484CC5">
        <w:rPr>
          <w:rFonts w:ascii="Times New Roman" w:hAnsi="Times New Roman"/>
          <w:bCs/>
          <w:i/>
          <w:iCs/>
          <w:color w:val="000000"/>
          <w:sz w:val="24"/>
          <w:szCs w:val="24"/>
          <w:lang w:val="vi-VN"/>
        </w:rPr>
        <w:t xml:space="preserve"> [8] Căn cứ theo các quy định pháp luật nêu trên thì trong trường hợp các bên có sự giải thích khác nhau không rõ ràng khó hiểu thì Điều khoản này phải được giải thích theo hướng có lợi cho bà H. Như vậy, không đủ cơ sở xác định đau dạ dày được bao gồm trong rối loạn tại dạ dày như Công ty C trình bày.</w:t>
      </w:r>
    </w:p>
    <w:p w:rsidR="00484CC5" w:rsidRPr="00484CC5" w:rsidRDefault="00484CC5" w:rsidP="00484CC5">
      <w:pPr>
        <w:spacing w:before="120" w:after="120" w:line="240" w:lineRule="auto"/>
        <w:jc w:val="both"/>
        <w:rPr>
          <w:rFonts w:ascii="Times New Roman" w:hAnsi="Times New Roman"/>
          <w:bCs/>
          <w:i/>
          <w:iCs/>
          <w:color w:val="000000"/>
          <w:sz w:val="24"/>
          <w:szCs w:val="24"/>
          <w:lang w:val="vi-VN"/>
        </w:rPr>
      </w:pPr>
      <w:r w:rsidRPr="00484CC5">
        <w:rPr>
          <w:rFonts w:ascii="Times New Roman" w:hAnsi="Times New Roman"/>
          <w:bCs/>
          <w:i/>
          <w:iCs/>
          <w:color w:val="000000"/>
          <w:sz w:val="24"/>
          <w:szCs w:val="24"/>
          <w:lang w:val="vi-VN"/>
        </w:rPr>
        <w:t>[9] Xét thấy, tại đơn yêu cầu bảo hiểm không có câu hỏi về bệnh đau dạ dày. Như vậy, phía Công ty C cho rằng bà H bị bệnh đau dạ dày mà không khai báo là cố tình khai báo không trung thực và vi phạm nghĩa vụ cung cấp thông tin là không có căn cứ.</w:t>
      </w:r>
    </w:p>
    <w:p w:rsidR="00484CC5" w:rsidRPr="00484CC5" w:rsidRDefault="00484CC5" w:rsidP="00484CC5">
      <w:pPr>
        <w:spacing w:before="120" w:after="120" w:line="240" w:lineRule="auto"/>
        <w:jc w:val="both"/>
        <w:rPr>
          <w:rFonts w:ascii="Times New Roman" w:hAnsi="Times New Roman"/>
          <w:bCs/>
          <w:i/>
          <w:iCs/>
          <w:color w:val="000000"/>
          <w:sz w:val="24"/>
          <w:szCs w:val="24"/>
          <w:lang w:val="vi-VN"/>
        </w:rPr>
      </w:pPr>
      <w:r w:rsidRPr="00484CC5">
        <w:rPr>
          <w:rFonts w:ascii="Times New Roman" w:hAnsi="Times New Roman"/>
          <w:bCs/>
          <w:i/>
          <w:iCs/>
          <w:color w:val="000000"/>
          <w:sz w:val="24"/>
          <w:szCs w:val="24"/>
          <w:lang w:val="vi-VN"/>
        </w:rPr>
        <w:t>[</w:t>
      </w:r>
      <w:r w:rsidRPr="00484CC5">
        <w:rPr>
          <w:rFonts w:ascii="Times New Roman" w:hAnsi="Times New Roman"/>
          <w:bCs/>
          <w:i/>
          <w:iCs/>
          <w:color w:val="000000"/>
          <w:sz w:val="24"/>
          <w:szCs w:val="24"/>
        </w:rPr>
        <w:t>10</w:t>
      </w:r>
      <w:r w:rsidRPr="00484CC5">
        <w:rPr>
          <w:rFonts w:ascii="Times New Roman" w:hAnsi="Times New Roman"/>
          <w:bCs/>
          <w:i/>
          <w:iCs/>
          <w:color w:val="000000"/>
          <w:sz w:val="24"/>
          <w:szCs w:val="24"/>
          <w:lang w:val="vi-VN"/>
        </w:rPr>
        <w:t>] Tại câu hỏi 61 của Đơn yêu cầu bảo hiểm ngày 25-3-2009: “Trong vòng 5 năm trở lại đây, ông, bà đã có làm xét nghiệm chẩn đoán như X-quang, siêu âm, điện tim đồ, thử máu, sinh thiết? Hoặc ốm đau, bệnh tật khám y khoa, điều trị tại bệnh viện nhưng chưa được nêu ở phần trên không?” bà H đánh dấu vào ô không. Tại phiên tòa phúc thẩm, phía Công ty C cung cấp Phiếu xét nghiệm hóa sinh máu đề ngày 22-9-2008 mang tên người bệnh là Trương Thị H. Phía Công ty C xác định đây là tài liệu do Công ty C thu thập trong hồ sơ kiểm tra sức khỏe định kỳ cho nhân viên của Trường Mầm non C nơi trước đây bà H công tác. Công ty C cho rằng vào ngày 22-9-2008, bà H có làm xét nghiệm máu nhưng không khai báo tại câu hỏi số 61, đơn yêu cầu bảo hiểm là bà H cố tình khai báo không trung thực. Xét thấy, việc kiểm tra sức khỏe định kỳ được các cơ quan, tổ chức thực hiện một cách thường xuyên và định kỳ. Khi tham gia kiểm tra sức khỏe định kỳ, người được khám không biết và không buộc phải biết tổ chức khám chữa bệnh đã tiến hành các biện pháp, phương pháp gì. Hơn nữa, khi kiểm tra sức khỏe định kỳ bà H không phát hiện dấu hiệu của một căn bệnh nào dẫn đến việc Công ty C từ chối ký kết hợp đồng với bà H.  Do đó, không đủ cơ sở xác định bà H cảm thấy cơ thể bất thường mới tiến hành đi xét nghiệm máu sau đó mua bảo hiểm của Công ty C.</w:t>
      </w:r>
    </w:p>
    <w:p w:rsidR="00484CC5" w:rsidRPr="00484CC5" w:rsidRDefault="00484CC5" w:rsidP="00484CC5">
      <w:pPr>
        <w:spacing w:before="120" w:after="120" w:line="240" w:lineRule="auto"/>
        <w:jc w:val="both"/>
        <w:rPr>
          <w:rFonts w:ascii="Times New Roman" w:hAnsi="Times New Roman"/>
          <w:bCs/>
          <w:i/>
          <w:iCs/>
          <w:color w:val="000000"/>
          <w:sz w:val="24"/>
          <w:szCs w:val="24"/>
          <w:lang w:val="vi-VN"/>
        </w:rPr>
      </w:pPr>
      <w:r w:rsidRPr="00484CC5">
        <w:rPr>
          <w:rFonts w:ascii="Times New Roman" w:hAnsi="Times New Roman"/>
          <w:bCs/>
          <w:i/>
          <w:iCs/>
          <w:color w:val="000000"/>
          <w:sz w:val="24"/>
          <w:szCs w:val="24"/>
          <w:lang w:val="vi-VN"/>
        </w:rPr>
        <w:t>[</w:t>
      </w:r>
      <w:r w:rsidRPr="00484CC5">
        <w:rPr>
          <w:rFonts w:ascii="Times New Roman" w:hAnsi="Times New Roman"/>
          <w:bCs/>
          <w:i/>
          <w:iCs/>
          <w:color w:val="000000"/>
          <w:sz w:val="24"/>
          <w:szCs w:val="24"/>
        </w:rPr>
        <w:t>11</w:t>
      </w:r>
      <w:r w:rsidRPr="00484CC5">
        <w:rPr>
          <w:rFonts w:ascii="Times New Roman" w:hAnsi="Times New Roman"/>
          <w:bCs/>
          <w:i/>
          <w:iCs/>
          <w:color w:val="000000"/>
          <w:sz w:val="24"/>
          <w:szCs w:val="24"/>
          <w:lang w:val="vi-VN"/>
        </w:rPr>
        <w:t xml:space="preserve">] Như vậy, chưa đủ cơ sở xác định bà H có gian dối khi ký hợp đồng bảo hiểm, không có cơ sở xác định việc bà H đánh dấu vào ô không của mục 54 và 61 tại Đơn yêu cầu bảo hiểm làm ảnh hưởng trực tiếp đến việc Công ty C có xem xét để ký hợp đồng bảo hiểm với bà H hay không.” </w:t>
      </w:r>
    </w:p>
    <w:p w:rsidR="00484CC5" w:rsidRPr="00484CC5" w:rsidRDefault="00484CC5" w:rsidP="00484CC5">
      <w:pPr>
        <w:spacing w:before="120" w:after="120" w:line="240" w:lineRule="auto"/>
        <w:jc w:val="both"/>
        <w:rPr>
          <w:rFonts w:ascii="Times New Roman" w:hAnsi="Times New Roman"/>
          <w:color w:val="000000"/>
          <w:sz w:val="24"/>
          <w:szCs w:val="24"/>
        </w:rPr>
      </w:pPr>
    </w:p>
    <w:sectPr w:rsidR="00484CC5" w:rsidRPr="00484CC5" w:rsidSect="002A4A6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D33504"/>
    <w:multiLevelType w:val="hybridMultilevel"/>
    <w:tmpl w:val="2ECA7008"/>
    <w:lvl w:ilvl="0" w:tplc="2C0E7A0A">
      <w:start w:val="1"/>
      <w:numFmt w:val="bullet"/>
      <w:lvlText w:val="-"/>
      <w:lvlJc w:val="left"/>
      <w:pPr>
        <w:ind w:left="1080" w:hanging="360"/>
      </w:pPr>
      <w:rPr>
        <w:rFonts w:ascii="Times New Roman" w:eastAsia="Calibri"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
    <w:nsid w:val="232D2EC9"/>
    <w:multiLevelType w:val="multilevel"/>
    <w:tmpl w:val="2B9C72CC"/>
    <w:lvl w:ilvl="0">
      <w:start w:val="1"/>
      <w:numFmt w:val="decimal"/>
      <w:lvlText w:val="%1."/>
      <w:lvlJc w:val="left"/>
      <w:pPr>
        <w:ind w:left="108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400" w:hanging="180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484CC5"/>
    <w:rsid w:val="00484CC5"/>
    <w:rsid w:val="00804B3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4CC5"/>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4806</Words>
  <Characters>27398</Characters>
  <Application>Microsoft Office Word</Application>
  <DocSecurity>0</DocSecurity>
  <Lines>228</Lines>
  <Paragraphs>64</Paragraphs>
  <ScaleCrop>false</ScaleCrop>
  <Company>Grizli777</Company>
  <LinksUpToDate>false</LinksUpToDate>
  <CharactersWithSpaces>32140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adminpc</dc:creator>
  <cp:lastModifiedBy>adminpc</cp:lastModifiedBy>
  <cp:revision>1</cp:revision>
  <dcterms:created xsi:type="dcterms:W3CDTF">2019-09-20T06:54:00Z</dcterms:created>
  <dcterms:modified xsi:type="dcterms:W3CDTF">2019-09-20T06:54:00Z</dcterms:modified>
</cp:coreProperties>
</file>